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0E59F" w14:textId="77777777" w:rsidR="005E70D0" w:rsidRPr="009A0D12" w:rsidRDefault="005E70D0" w:rsidP="00861740">
      <w:pPr>
        <w:pStyle w:val="Title"/>
        <w:jc w:val="center"/>
      </w:pPr>
      <w:r w:rsidRPr="009A0D12">
        <w:t>City of York Council</w:t>
      </w:r>
    </w:p>
    <w:p w14:paraId="51D5F54E" w14:textId="77777777" w:rsidR="00676E14" w:rsidRPr="009A0D12" w:rsidRDefault="005E70D0" w:rsidP="00861740">
      <w:pPr>
        <w:pStyle w:val="Title"/>
        <w:jc w:val="center"/>
      </w:pPr>
      <w:r w:rsidRPr="009A0D12">
        <w:t>Statement of Purpose - Short Breaks for Families with Disabled Children</w:t>
      </w:r>
    </w:p>
    <w:p w14:paraId="1830846F" w14:textId="77777777" w:rsidR="00676E14" w:rsidRPr="009A0D12" w:rsidRDefault="00676E14" w:rsidP="00861740">
      <w:pPr>
        <w:spacing w:line="360" w:lineRule="auto"/>
        <w:jc w:val="both"/>
        <w:rPr>
          <w:rFonts w:ascii="Arial" w:hAnsi="Arial" w:cs="Arial"/>
          <w:sz w:val="24"/>
          <w:szCs w:val="24"/>
        </w:rPr>
      </w:pPr>
    </w:p>
    <w:p w14:paraId="18555AA9" w14:textId="3FFCB851" w:rsidR="00676E14" w:rsidRDefault="00676E14" w:rsidP="00861740">
      <w:pPr>
        <w:spacing w:line="360" w:lineRule="auto"/>
        <w:jc w:val="both"/>
        <w:rPr>
          <w:rFonts w:ascii="Arial" w:hAnsi="Arial" w:cs="Arial"/>
          <w:b/>
          <w:sz w:val="24"/>
          <w:szCs w:val="24"/>
        </w:rPr>
      </w:pPr>
      <w:r w:rsidRPr="009A0D12">
        <w:rPr>
          <w:rFonts w:ascii="Arial" w:hAnsi="Arial" w:cs="Arial"/>
          <w:b/>
          <w:sz w:val="24"/>
          <w:szCs w:val="24"/>
        </w:rPr>
        <w:t>Families with disabled children can benefit from regular breaks from their caring</w:t>
      </w:r>
      <w:r w:rsidR="002303D2">
        <w:rPr>
          <w:rFonts w:ascii="Arial" w:hAnsi="Arial" w:cs="Arial"/>
          <w:b/>
          <w:sz w:val="24"/>
          <w:szCs w:val="24"/>
        </w:rPr>
        <w:t xml:space="preserve"> </w:t>
      </w:r>
      <w:r w:rsidRPr="009A0D12">
        <w:rPr>
          <w:rFonts w:ascii="Arial" w:hAnsi="Arial" w:cs="Arial"/>
          <w:b/>
          <w:sz w:val="24"/>
          <w:szCs w:val="24"/>
        </w:rPr>
        <w:t xml:space="preserve">responsibilities. Local Authorities have duties to provide Short Breaks Services and make clear how families can access them. Please note, to be eligible for a </w:t>
      </w:r>
      <w:r w:rsidR="006D4F97" w:rsidRPr="009A0D12">
        <w:rPr>
          <w:rFonts w:ascii="Arial" w:hAnsi="Arial" w:cs="Arial"/>
          <w:b/>
          <w:sz w:val="24"/>
          <w:szCs w:val="24"/>
        </w:rPr>
        <w:t>York</w:t>
      </w:r>
      <w:r w:rsidRPr="009A0D12">
        <w:rPr>
          <w:rFonts w:ascii="Arial" w:hAnsi="Arial" w:cs="Arial"/>
          <w:b/>
          <w:sz w:val="24"/>
          <w:szCs w:val="24"/>
        </w:rPr>
        <w:t xml:space="preserve"> Short Break you must live in </w:t>
      </w:r>
      <w:r w:rsidR="006D4F97" w:rsidRPr="009A0D12">
        <w:rPr>
          <w:rFonts w:ascii="Arial" w:hAnsi="Arial" w:cs="Arial"/>
          <w:b/>
          <w:sz w:val="24"/>
          <w:szCs w:val="24"/>
        </w:rPr>
        <w:t>York</w:t>
      </w:r>
      <w:r w:rsidRPr="009A0D12">
        <w:rPr>
          <w:rFonts w:ascii="Arial" w:hAnsi="Arial" w:cs="Arial"/>
          <w:b/>
          <w:sz w:val="24"/>
          <w:szCs w:val="24"/>
        </w:rPr>
        <w:t xml:space="preserve">. Looked After Children placed in </w:t>
      </w:r>
      <w:r w:rsidR="006D4F97" w:rsidRPr="009A0D12">
        <w:rPr>
          <w:rFonts w:ascii="Arial" w:hAnsi="Arial" w:cs="Arial"/>
          <w:b/>
          <w:sz w:val="24"/>
          <w:szCs w:val="24"/>
        </w:rPr>
        <w:t>York</w:t>
      </w:r>
      <w:r w:rsidRPr="009A0D12">
        <w:rPr>
          <w:rFonts w:ascii="Arial" w:hAnsi="Arial" w:cs="Arial"/>
          <w:b/>
          <w:sz w:val="24"/>
          <w:szCs w:val="24"/>
        </w:rPr>
        <w:t xml:space="preserve"> by another authority will need to apply to the placing Local Authority for short breaks funding.</w:t>
      </w:r>
    </w:p>
    <w:p w14:paraId="1D83D20C" w14:textId="77777777" w:rsidR="00A2696D" w:rsidRPr="00A2696D" w:rsidRDefault="00A2696D" w:rsidP="00A2696D">
      <w:pPr>
        <w:pStyle w:val="Heading1"/>
      </w:pPr>
      <w:r w:rsidRPr="00A2696D">
        <w:t>Legal framework used in this statement:</w:t>
      </w:r>
    </w:p>
    <w:p w14:paraId="651DE93A" w14:textId="77777777" w:rsidR="00A2696D" w:rsidRPr="00A2696D" w:rsidRDefault="00A2696D" w:rsidP="00A2696D">
      <w:pPr>
        <w:pStyle w:val="ListParagraph"/>
        <w:numPr>
          <w:ilvl w:val="0"/>
          <w:numId w:val="4"/>
        </w:numPr>
        <w:spacing w:line="360" w:lineRule="auto"/>
        <w:rPr>
          <w:rFonts w:ascii="Arial" w:hAnsi="Arial" w:cs="Arial"/>
          <w:sz w:val="24"/>
          <w:szCs w:val="24"/>
        </w:rPr>
      </w:pPr>
      <w:r w:rsidRPr="00A2696D">
        <w:rPr>
          <w:rFonts w:ascii="Arial" w:hAnsi="Arial" w:cs="Arial"/>
          <w:sz w:val="24"/>
          <w:szCs w:val="24"/>
        </w:rPr>
        <w:t>Breaks For Carers of Disabled Children Regulations 2011</w:t>
      </w:r>
    </w:p>
    <w:p w14:paraId="4789523A" w14:textId="77777777" w:rsidR="00A2696D" w:rsidRPr="00A2696D" w:rsidRDefault="00A2696D" w:rsidP="00A2696D">
      <w:pPr>
        <w:pStyle w:val="ListParagraph"/>
        <w:numPr>
          <w:ilvl w:val="0"/>
          <w:numId w:val="4"/>
        </w:numPr>
        <w:spacing w:line="360" w:lineRule="auto"/>
        <w:rPr>
          <w:rFonts w:ascii="Arial" w:hAnsi="Arial" w:cs="Arial"/>
          <w:sz w:val="24"/>
          <w:szCs w:val="24"/>
        </w:rPr>
      </w:pPr>
      <w:r w:rsidRPr="00A2696D">
        <w:rPr>
          <w:rFonts w:ascii="Arial" w:hAnsi="Arial" w:cs="Arial"/>
          <w:sz w:val="24"/>
          <w:szCs w:val="24"/>
        </w:rPr>
        <w:t>Care Act 2014</w:t>
      </w:r>
    </w:p>
    <w:p w14:paraId="7A245415" w14:textId="77777777" w:rsidR="00A2696D" w:rsidRPr="00A2696D" w:rsidRDefault="00A2696D" w:rsidP="00A2696D">
      <w:pPr>
        <w:pStyle w:val="ListParagraph"/>
        <w:numPr>
          <w:ilvl w:val="0"/>
          <w:numId w:val="4"/>
        </w:numPr>
        <w:spacing w:line="360" w:lineRule="auto"/>
        <w:rPr>
          <w:rFonts w:ascii="Arial" w:hAnsi="Arial" w:cs="Arial"/>
          <w:sz w:val="24"/>
          <w:szCs w:val="24"/>
        </w:rPr>
      </w:pPr>
      <w:r w:rsidRPr="00A2696D">
        <w:rPr>
          <w:rFonts w:ascii="Arial" w:hAnsi="Arial" w:cs="Arial"/>
          <w:sz w:val="24"/>
          <w:szCs w:val="24"/>
        </w:rPr>
        <w:t>Children Act 2004</w:t>
      </w:r>
    </w:p>
    <w:p w14:paraId="5EBAA1BD" w14:textId="77777777" w:rsidR="00A2696D" w:rsidRPr="00A2696D" w:rsidRDefault="00A2696D" w:rsidP="00A2696D">
      <w:pPr>
        <w:pStyle w:val="ListParagraph"/>
        <w:numPr>
          <w:ilvl w:val="0"/>
          <w:numId w:val="4"/>
        </w:numPr>
        <w:spacing w:line="360" w:lineRule="auto"/>
        <w:rPr>
          <w:rFonts w:ascii="Arial" w:hAnsi="Arial" w:cs="Arial"/>
          <w:sz w:val="24"/>
          <w:szCs w:val="24"/>
        </w:rPr>
      </w:pPr>
      <w:r w:rsidRPr="00A2696D">
        <w:rPr>
          <w:rFonts w:ascii="Arial" w:hAnsi="Arial" w:cs="Arial"/>
          <w:sz w:val="24"/>
          <w:szCs w:val="24"/>
        </w:rPr>
        <w:t>Children and Young Persons Act 2008</w:t>
      </w:r>
    </w:p>
    <w:p w14:paraId="38DBB018" w14:textId="77777777" w:rsidR="00A2696D" w:rsidRPr="00A2696D" w:rsidRDefault="00A2696D" w:rsidP="00A2696D">
      <w:pPr>
        <w:pStyle w:val="ListParagraph"/>
        <w:numPr>
          <w:ilvl w:val="0"/>
          <w:numId w:val="4"/>
        </w:numPr>
        <w:spacing w:line="360" w:lineRule="auto"/>
        <w:rPr>
          <w:rFonts w:ascii="Arial" w:hAnsi="Arial" w:cs="Arial"/>
          <w:sz w:val="24"/>
          <w:szCs w:val="24"/>
        </w:rPr>
      </w:pPr>
      <w:r w:rsidRPr="00A2696D">
        <w:rPr>
          <w:rFonts w:ascii="Arial" w:hAnsi="Arial" w:cs="Arial"/>
          <w:sz w:val="24"/>
          <w:szCs w:val="24"/>
        </w:rPr>
        <w:t>Children and Families Act 2014</w:t>
      </w:r>
    </w:p>
    <w:p w14:paraId="5EFF59CA" w14:textId="77777777" w:rsidR="00A2696D" w:rsidRPr="00A2696D" w:rsidRDefault="00A2696D" w:rsidP="00A2696D">
      <w:pPr>
        <w:pStyle w:val="ListParagraph"/>
        <w:numPr>
          <w:ilvl w:val="0"/>
          <w:numId w:val="4"/>
        </w:numPr>
        <w:spacing w:line="360" w:lineRule="auto"/>
        <w:rPr>
          <w:rFonts w:ascii="Arial" w:hAnsi="Arial" w:cs="Arial"/>
          <w:sz w:val="24"/>
          <w:szCs w:val="24"/>
        </w:rPr>
      </w:pPr>
      <w:r w:rsidRPr="00A2696D">
        <w:rPr>
          <w:rFonts w:ascii="Arial" w:hAnsi="Arial" w:cs="Arial"/>
          <w:sz w:val="24"/>
          <w:szCs w:val="24"/>
        </w:rPr>
        <w:t>Chronically Sick and Disabled Persons Act 1970</w:t>
      </w:r>
    </w:p>
    <w:p w14:paraId="052488C2" w14:textId="77777777" w:rsidR="00A2696D" w:rsidRPr="00A2696D" w:rsidRDefault="00A2696D" w:rsidP="00A2696D">
      <w:pPr>
        <w:pStyle w:val="ListParagraph"/>
        <w:numPr>
          <w:ilvl w:val="0"/>
          <w:numId w:val="4"/>
        </w:numPr>
        <w:spacing w:line="360" w:lineRule="auto"/>
        <w:rPr>
          <w:rFonts w:ascii="Arial" w:hAnsi="Arial" w:cs="Arial"/>
          <w:sz w:val="24"/>
          <w:szCs w:val="24"/>
        </w:rPr>
      </w:pPr>
      <w:r w:rsidRPr="00A2696D">
        <w:rPr>
          <w:rFonts w:ascii="Arial" w:hAnsi="Arial" w:cs="Arial"/>
          <w:sz w:val="24"/>
          <w:szCs w:val="24"/>
        </w:rPr>
        <w:t>Equality Act 2010</w:t>
      </w:r>
    </w:p>
    <w:p w14:paraId="659F1CF1" w14:textId="77777777" w:rsidR="00A2696D" w:rsidRDefault="00A2696D" w:rsidP="00A2696D">
      <w:pPr>
        <w:pStyle w:val="Heading1"/>
      </w:pPr>
      <w:r w:rsidRPr="00F41355">
        <w:t>Legal Duties and Responsibilities</w:t>
      </w:r>
    </w:p>
    <w:p w14:paraId="242638AC" w14:textId="494784FC" w:rsidR="00F41355" w:rsidRPr="00F41355" w:rsidRDefault="00F41355" w:rsidP="00F41355">
      <w:pPr>
        <w:spacing w:line="360" w:lineRule="auto"/>
        <w:jc w:val="both"/>
        <w:rPr>
          <w:rFonts w:ascii="Arial" w:hAnsi="Arial" w:cs="Arial"/>
          <w:sz w:val="24"/>
          <w:szCs w:val="24"/>
        </w:rPr>
      </w:pPr>
      <w:r w:rsidRPr="00F41355">
        <w:rPr>
          <w:rFonts w:ascii="Arial" w:hAnsi="Arial" w:cs="Arial"/>
          <w:sz w:val="24"/>
          <w:szCs w:val="24"/>
        </w:rPr>
        <w:t xml:space="preserve">Section 25 of the Children and Young Persons Act 2008, which amends the duties that the Local Authority must provide for disabled children contained within paragraph 6 of Schedule 2 of Children Act 1989, requires local authorities to provide short breaks for families with disabled children. This duty came into force on 1 April 2011. Under Paragraph 5 of The Breaks for Carers of Disabled Children Regulations 2010 local authorities must also prepare a ‘Short Breaks Statement’ setting out details of the range of services provided, any eligibility against which services will be assessed and how these will meet the needs of carers in its area. </w:t>
      </w:r>
      <w:r w:rsidR="005513B0" w:rsidRPr="00F41355">
        <w:rPr>
          <w:rFonts w:ascii="Arial" w:hAnsi="Arial" w:cs="Arial"/>
          <w:sz w:val="24"/>
          <w:szCs w:val="24"/>
        </w:rPr>
        <w:t>Furthermore,</w:t>
      </w:r>
      <w:r w:rsidRPr="00F41355">
        <w:rPr>
          <w:rFonts w:ascii="Arial" w:hAnsi="Arial" w:cs="Arial"/>
          <w:sz w:val="24"/>
          <w:szCs w:val="24"/>
        </w:rPr>
        <w:t xml:space="preserve"> local authorities must publish this statement on their website, keep it under review and revise it where appropriate. In preparation and </w:t>
      </w:r>
      <w:r w:rsidR="005513B0" w:rsidRPr="00F41355">
        <w:rPr>
          <w:rFonts w:ascii="Arial" w:hAnsi="Arial" w:cs="Arial"/>
          <w:sz w:val="24"/>
          <w:szCs w:val="24"/>
        </w:rPr>
        <w:t>revision,</w:t>
      </w:r>
      <w:r w:rsidRPr="00F41355">
        <w:rPr>
          <w:rFonts w:ascii="Arial" w:hAnsi="Arial" w:cs="Arial"/>
          <w:sz w:val="24"/>
          <w:szCs w:val="24"/>
        </w:rPr>
        <w:t xml:space="preserve"> the local authority must have regard to the</w:t>
      </w:r>
      <w:r>
        <w:rPr>
          <w:rFonts w:ascii="Arial" w:hAnsi="Arial" w:cs="Arial"/>
          <w:sz w:val="24"/>
          <w:szCs w:val="24"/>
        </w:rPr>
        <w:t xml:space="preserve"> views of carers in their area.</w:t>
      </w:r>
    </w:p>
    <w:p w14:paraId="6958E045" w14:textId="77777777" w:rsidR="00F41355" w:rsidRPr="00F41355" w:rsidRDefault="00F41355" w:rsidP="00F41355">
      <w:pPr>
        <w:spacing w:line="360" w:lineRule="auto"/>
        <w:jc w:val="both"/>
        <w:rPr>
          <w:rFonts w:ascii="Arial" w:hAnsi="Arial" w:cs="Arial"/>
          <w:sz w:val="24"/>
          <w:szCs w:val="24"/>
        </w:rPr>
      </w:pPr>
      <w:r w:rsidRPr="00F41355">
        <w:rPr>
          <w:rFonts w:ascii="Arial" w:hAnsi="Arial" w:cs="Arial"/>
          <w:sz w:val="24"/>
          <w:szCs w:val="24"/>
        </w:rPr>
        <w:t xml:space="preserve">Following the implementation of the Children and Families Act 2014 and the Special Educational Needs and Disability Regulations 2014 the short breaks statement should now also be </w:t>
      </w:r>
      <w:r>
        <w:rPr>
          <w:rFonts w:ascii="Arial" w:hAnsi="Arial" w:cs="Arial"/>
          <w:sz w:val="24"/>
          <w:szCs w:val="24"/>
        </w:rPr>
        <w:t>a component of the Local Offer.</w:t>
      </w:r>
    </w:p>
    <w:p w14:paraId="11A0A357" w14:textId="4684D774" w:rsidR="00F41355" w:rsidRPr="00F41355" w:rsidRDefault="00F41355" w:rsidP="00F41355">
      <w:pPr>
        <w:spacing w:line="360" w:lineRule="auto"/>
        <w:jc w:val="both"/>
        <w:rPr>
          <w:rFonts w:ascii="Arial" w:hAnsi="Arial" w:cs="Arial"/>
          <w:sz w:val="24"/>
          <w:szCs w:val="24"/>
        </w:rPr>
      </w:pPr>
      <w:r w:rsidRPr="00F41355">
        <w:rPr>
          <w:rFonts w:ascii="Arial" w:hAnsi="Arial" w:cs="Arial"/>
          <w:sz w:val="24"/>
          <w:szCs w:val="24"/>
        </w:rPr>
        <w:t xml:space="preserve">A local authority must explain the process by which it decides </w:t>
      </w:r>
      <w:r w:rsidR="005513B0" w:rsidRPr="00F41355">
        <w:rPr>
          <w:rFonts w:ascii="Arial" w:hAnsi="Arial" w:cs="Arial"/>
          <w:sz w:val="24"/>
          <w:szCs w:val="24"/>
        </w:rPr>
        <w:t>whether</w:t>
      </w:r>
      <w:r w:rsidRPr="00F41355">
        <w:rPr>
          <w:rFonts w:ascii="Arial" w:hAnsi="Arial" w:cs="Arial"/>
          <w:sz w:val="24"/>
          <w:szCs w:val="24"/>
        </w:rPr>
        <w:t xml:space="preserve"> a child is “eligible” for suppor</w:t>
      </w:r>
      <w:r>
        <w:rPr>
          <w:rFonts w:ascii="Arial" w:hAnsi="Arial" w:cs="Arial"/>
          <w:sz w:val="24"/>
          <w:szCs w:val="24"/>
        </w:rPr>
        <w:t>t services, paragraph 5 (1)(b).</w:t>
      </w:r>
    </w:p>
    <w:p w14:paraId="5AA70623" w14:textId="77777777" w:rsidR="00EF54C1" w:rsidRDefault="00F41355" w:rsidP="00F41355">
      <w:pPr>
        <w:spacing w:line="360" w:lineRule="auto"/>
        <w:jc w:val="both"/>
        <w:rPr>
          <w:rFonts w:ascii="Arial" w:hAnsi="Arial" w:cs="Arial"/>
          <w:b/>
          <w:sz w:val="24"/>
          <w:szCs w:val="24"/>
        </w:rPr>
      </w:pPr>
      <w:r w:rsidRPr="00F41355">
        <w:rPr>
          <w:rFonts w:ascii="Arial" w:hAnsi="Arial" w:cs="Arial"/>
          <w:sz w:val="24"/>
          <w:szCs w:val="24"/>
        </w:rPr>
        <w:t>The local authority must consider its duties under the Equality Act 2010 and ensure that it does not discriminate against anyone because they have a disability, or against a family member of a disabled child.</w:t>
      </w:r>
    </w:p>
    <w:p w14:paraId="54A35C22" w14:textId="77777777" w:rsidR="00EF54C1" w:rsidRPr="001462C9" w:rsidRDefault="00EF54C1" w:rsidP="00861740">
      <w:pPr>
        <w:pStyle w:val="Heading1"/>
        <w:spacing w:line="360" w:lineRule="auto"/>
        <w:jc w:val="both"/>
        <w:rPr>
          <w:rFonts w:cstheme="majorHAnsi"/>
        </w:rPr>
      </w:pPr>
      <w:r w:rsidRPr="001462C9">
        <w:rPr>
          <w:rFonts w:cstheme="majorHAnsi"/>
        </w:rPr>
        <w:t>What is a Short Break Statement?</w:t>
      </w:r>
    </w:p>
    <w:p w14:paraId="1A126204" w14:textId="4BC10F50" w:rsidR="00EF54C1" w:rsidRPr="009A0D12" w:rsidRDefault="00EF54C1" w:rsidP="00861740">
      <w:pPr>
        <w:spacing w:line="360" w:lineRule="auto"/>
        <w:jc w:val="both"/>
        <w:rPr>
          <w:rFonts w:ascii="Arial" w:hAnsi="Arial" w:cs="Arial"/>
          <w:sz w:val="24"/>
          <w:szCs w:val="24"/>
        </w:rPr>
      </w:pPr>
      <w:r w:rsidRPr="009A0D12">
        <w:rPr>
          <w:rFonts w:ascii="Arial" w:hAnsi="Arial" w:cs="Arial"/>
          <w:sz w:val="24"/>
          <w:szCs w:val="24"/>
        </w:rPr>
        <w:t xml:space="preserve">Every local authority </w:t>
      </w:r>
      <w:r w:rsidR="005513B0" w:rsidRPr="009A0D12">
        <w:rPr>
          <w:rFonts w:ascii="Arial" w:hAnsi="Arial" w:cs="Arial"/>
          <w:sz w:val="24"/>
          <w:szCs w:val="24"/>
        </w:rPr>
        <w:t>must</w:t>
      </w:r>
      <w:r w:rsidRPr="009A0D12">
        <w:rPr>
          <w:rFonts w:ascii="Arial" w:hAnsi="Arial" w:cs="Arial"/>
          <w:sz w:val="24"/>
          <w:szCs w:val="24"/>
        </w:rPr>
        <w:t xml:space="preserve"> provide a statement. A short break statement gives information to parents and carers of children and young people with special educational needs and disabilities, such as:</w:t>
      </w:r>
    </w:p>
    <w:p w14:paraId="4E46E8E0" w14:textId="77777777" w:rsidR="00EF54C1" w:rsidRPr="009A0D12" w:rsidRDefault="00EF54C1" w:rsidP="00861740">
      <w:pPr>
        <w:pStyle w:val="ListParagraph"/>
        <w:numPr>
          <w:ilvl w:val="0"/>
          <w:numId w:val="1"/>
        </w:numPr>
        <w:spacing w:line="360" w:lineRule="auto"/>
        <w:jc w:val="both"/>
        <w:rPr>
          <w:rFonts w:ascii="Arial" w:hAnsi="Arial" w:cs="Arial"/>
          <w:sz w:val="24"/>
          <w:szCs w:val="24"/>
        </w:rPr>
      </w:pPr>
      <w:r w:rsidRPr="009A0D12">
        <w:rPr>
          <w:rFonts w:ascii="Arial" w:hAnsi="Arial" w:cs="Arial"/>
          <w:sz w:val="24"/>
          <w:szCs w:val="24"/>
        </w:rPr>
        <w:t>the types of short break services that can offer breaks from caring and the support available for families, that is personalised and achieves positive outcomes.</w:t>
      </w:r>
    </w:p>
    <w:p w14:paraId="1160C6C6" w14:textId="437192C9" w:rsidR="00EF54C1" w:rsidRPr="009A0D12" w:rsidRDefault="00EF54C1" w:rsidP="00861740">
      <w:pPr>
        <w:pStyle w:val="ListParagraph"/>
        <w:numPr>
          <w:ilvl w:val="0"/>
          <w:numId w:val="1"/>
        </w:numPr>
        <w:spacing w:line="360" w:lineRule="auto"/>
        <w:jc w:val="both"/>
        <w:rPr>
          <w:rFonts w:ascii="Arial" w:hAnsi="Arial" w:cs="Arial"/>
          <w:sz w:val="24"/>
          <w:szCs w:val="24"/>
        </w:rPr>
      </w:pPr>
      <w:r w:rsidRPr="009A0D12">
        <w:rPr>
          <w:rFonts w:ascii="Arial" w:hAnsi="Arial" w:cs="Arial"/>
          <w:sz w:val="24"/>
          <w:szCs w:val="24"/>
        </w:rPr>
        <w:t xml:space="preserve">who can access short </w:t>
      </w:r>
      <w:r w:rsidR="005513B0" w:rsidRPr="009A0D12">
        <w:rPr>
          <w:rFonts w:ascii="Arial" w:hAnsi="Arial" w:cs="Arial"/>
          <w:sz w:val="24"/>
          <w:szCs w:val="24"/>
        </w:rPr>
        <w:t>breaks?</w:t>
      </w:r>
    </w:p>
    <w:p w14:paraId="48B654E6" w14:textId="4F339394" w:rsidR="00EF54C1" w:rsidRDefault="00EF54C1" w:rsidP="00861740">
      <w:pPr>
        <w:pStyle w:val="ListParagraph"/>
        <w:numPr>
          <w:ilvl w:val="0"/>
          <w:numId w:val="1"/>
        </w:numPr>
        <w:spacing w:line="360" w:lineRule="auto"/>
        <w:jc w:val="both"/>
        <w:rPr>
          <w:rFonts w:ascii="Arial" w:hAnsi="Arial" w:cs="Arial"/>
          <w:sz w:val="24"/>
          <w:szCs w:val="24"/>
        </w:rPr>
      </w:pPr>
      <w:r w:rsidRPr="009A0D12">
        <w:rPr>
          <w:rFonts w:ascii="Arial" w:hAnsi="Arial" w:cs="Arial"/>
          <w:sz w:val="24"/>
          <w:szCs w:val="24"/>
        </w:rPr>
        <w:t xml:space="preserve">finding out what other help is </w:t>
      </w:r>
      <w:r w:rsidR="005513B0" w:rsidRPr="009A0D12">
        <w:rPr>
          <w:rFonts w:ascii="Arial" w:hAnsi="Arial" w:cs="Arial"/>
          <w:sz w:val="24"/>
          <w:szCs w:val="24"/>
        </w:rPr>
        <w:t>available.</w:t>
      </w:r>
    </w:p>
    <w:p w14:paraId="15E3D386" w14:textId="77777777" w:rsidR="00EF54C1" w:rsidRPr="00EF54C1" w:rsidRDefault="00EF54C1" w:rsidP="00861740">
      <w:pPr>
        <w:pStyle w:val="ListParagraph"/>
        <w:spacing w:line="360" w:lineRule="auto"/>
        <w:jc w:val="both"/>
        <w:rPr>
          <w:rFonts w:ascii="Arial" w:hAnsi="Arial" w:cs="Arial"/>
          <w:sz w:val="24"/>
          <w:szCs w:val="24"/>
        </w:rPr>
      </w:pPr>
    </w:p>
    <w:p w14:paraId="24BD52E9" w14:textId="46D0839E" w:rsidR="006D4F97" w:rsidRDefault="006F34FF" w:rsidP="00F65F5A">
      <w:pPr>
        <w:pStyle w:val="Heading1"/>
      </w:pPr>
      <w:r w:rsidRPr="006F34FF">
        <w:t>What is a Short Break and how can I use it?</w:t>
      </w:r>
    </w:p>
    <w:p w14:paraId="2D56BEDD" w14:textId="77777777" w:rsidR="00F65F5A" w:rsidRPr="00F65F5A" w:rsidRDefault="00F65F5A" w:rsidP="00F65F5A"/>
    <w:p w14:paraId="0E227982" w14:textId="41BC140D" w:rsidR="00DA7066" w:rsidRDefault="00DA7066" w:rsidP="00DA7066">
      <w:pPr>
        <w:spacing w:line="360" w:lineRule="auto"/>
        <w:jc w:val="both"/>
        <w:rPr>
          <w:rFonts w:ascii="Arial" w:hAnsi="Arial" w:cs="Arial"/>
          <w:sz w:val="24"/>
          <w:szCs w:val="24"/>
        </w:rPr>
      </w:pPr>
      <w:r w:rsidRPr="009A0D12">
        <w:rPr>
          <w:rFonts w:ascii="Arial" w:hAnsi="Arial" w:cs="Arial"/>
          <w:sz w:val="24"/>
          <w:szCs w:val="24"/>
        </w:rPr>
        <w:t xml:space="preserve">Families with disabled children </w:t>
      </w:r>
      <w:r w:rsidR="005513B0">
        <w:rPr>
          <w:rFonts w:ascii="Arial" w:hAnsi="Arial" w:cs="Arial"/>
          <w:sz w:val="24"/>
          <w:szCs w:val="24"/>
        </w:rPr>
        <w:t xml:space="preserve">often </w:t>
      </w:r>
      <w:r w:rsidR="005513B0" w:rsidRPr="009A0D12">
        <w:rPr>
          <w:rFonts w:ascii="Arial" w:hAnsi="Arial" w:cs="Arial"/>
          <w:sz w:val="24"/>
          <w:szCs w:val="24"/>
        </w:rPr>
        <w:t>go</w:t>
      </w:r>
      <w:r w:rsidRPr="009A0D12">
        <w:rPr>
          <w:rFonts w:ascii="Arial" w:hAnsi="Arial" w:cs="Arial"/>
          <w:sz w:val="24"/>
          <w:szCs w:val="24"/>
        </w:rPr>
        <w:t xml:space="preserve"> above and beyond what typical families </w:t>
      </w:r>
      <w:r w:rsidR="005513B0" w:rsidRPr="009A0D12">
        <w:rPr>
          <w:rFonts w:ascii="Arial" w:hAnsi="Arial" w:cs="Arial"/>
          <w:sz w:val="24"/>
          <w:szCs w:val="24"/>
        </w:rPr>
        <w:t>must</w:t>
      </w:r>
      <w:r w:rsidRPr="009A0D12">
        <w:rPr>
          <w:rFonts w:ascii="Arial" w:hAnsi="Arial" w:cs="Arial"/>
          <w:sz w:val="24"/>
          <w:szCs w:val="24"/>
        </w:rPr>
        <w:t xml:space="preserve"> do to care for their children. Moreover, it can be difficult for disabled children to be included in activities that other children can go to and do. For parent carers, Short Breaks can be opportunities to recharge your batteries, spend time with others or pursue a particular interest. Taking a break from caring for your child is not an admission of failure or a way of saying you don’t care. It can be a way of caring more effectively or even being able to carry on caring at all. For disabled children, Short Breaks can support you to have a change of scene, try different experiences, have </w:t>
      </w:r>
      <w:r w:rsidR="005513B0" w:rsidRPr="009A0D12">
        <w:rPr>
          <w:rFonts w:ascii="Arial" w:hAnsi="Arial" w:cs="Arial"/>
          <w:sz w:val="24"/>
          <w:szCs w:val="24"/>
        </w:rPr>
        <w:t>fun,</w:t>
      </w:r>
      <w:r w:rsidRPr="009A0D12">
        <w:rPr>
          <w:rFonts w:ascii="Arial" w:hAnsi="Arial" w:cs="Arial"/>
          <w:sz w:val="24"/>
          <w:szCs w:val="24"/>
        </w:rPr>
        <w:t xml:space="preserve"> and make friends.</w:t>
      </w:r>
    </w:p>
    <w:p w14:paraId="5B9C20EE" w14:textId="77777777" w:rsidR="006F34FF" w:rsidRDefault="00DA7066" w:rsidP="006F34FF">
      <w:pPr>
        <w:spacing w:line="360" w:lineRule="auto"/>
        <w:jc w:val="both"/>
        <w:rPr>
          <w:rFonts w:ascii="Arial" w:hAnsi="Arial" w:cs="Arial"/>
          <w:sz w:val="24"/>
          <w:szCs w:val="24"/>
        </w:rPr>
      </w:pPr>
      <w:r w:rsidRPr="006F34FF">
        <w:rPr>
          <w:rFonts w:ascii="Arial" w:hAnsi="Arial" w:cs="Arial"/>
          <w:sz w:val="24"/>
          <w:szCs w:val="24"/>
        </w:rPr>
        <w:t>Short Breaks can be for a few hours or longer, including overnight and can be provided in lots of different ways.</w:t>
      </w:r>
      <w:r>
        <w:rPr>
          <w:rFonts w:ascii="Arial" w:hAnsi="Arial" w:cs="Arial"/>
          <w:sz w:val="24"/>
          <w:szCs w:val="24"/>
        </w:rPr>
        <w:t xml:space="preserve"> </w:t>
      </w:r>
      <w:r w:rsidR="006F34FF" w:rsidRPr="006F34FF">
        <w:rPr>
          <w:rFonts w:ascii="Arial" w:hAnsi="Arial" w:cs="Arial"/>
          <w:sz w:val="24"/>
          <w:szCs w:val="24"/>
        </w:rPr>
        <w:t>A short break could include having additional support so that a child or young person can join in with a club or recreational activity in their community. It could be extra support for the disabled child alongside family leisure and social activities.</w:t>
      </w:r>
    </w:p>
    <w:p w14:paraId="0FA826DA" w14:textId="77777777" w:rsidR="00A2696D" w:rsidRPr="00A2696D" w:rsidRDefault="00A2696D" w:rsidP="00A2696D">
      <w:pPr>
        <w:spacing w:line="360" w:lineRule="auto"/>
        <w:jc w:val="both"/>
        <w:rPr>
          <w:rFonts w:ascii="Arial" w:hAnsi="Arial" w:cs="Arial"/>
          <w:b/>
          <w:sz w:val="24"/>
          <w:szCs w:val="24"/>
        </w:rPr>
      </w:pPr>
      <w:r w:rsidRPr="00A2696D">
        <w:rPr>
          <w:rFonts w:ascii="Arial" w:hAnsi="Arial" w:cs="Arial"/>
          <w:b/>
          <w:sz w:val="24"/>
          <w:szCs w:val="24"/>
        </w:rPr>
        <w:t>Short Breaks aim to give:</w:t>
      </w:r>
    </w:p>
    <w:p w14:paraId="40E72B3F" w14:textId="1C2BB371" w:rsidR="00A2696D" w:rsidRPr="00A2696D" w:rsidRDefault="00A2696D" w:rsidP="00A2696D">
      <w:pPr>
        <w:pStyle w:val="ListParagraph"/>
        <w:numPr>
          <w:ilvl w:val="0"/>
          <w:numId w:val="6"/>
        </w:numPr>
        <w:spacing w:line="360" w:lineRule="auto"/>
        <w:jc w:val="both"/>
        <w:rPr>
          <w:rFonts w:ascii="Arial" w:hAnsi="Arial" w:cs="Arial"/>
          <w:sz w:val="24"/>
          <w:szCs w:val="24"/>
        </w:rPr>
      </w:pPr>
      <w:r w:rsidRPr="00A2696D">
        <w:rPr>
          <w:rFonts w:ascii="Arial" w:hAnsi="Arial" w:cs="Arial"/>
          <w:sz w:val="24"/>
          <w:szCs w:val="24"/>
        </w:rPr>
        <w:t xml:space="preserve">Parents and Carers a break from </w:t>
      </w:r>
      <w:r w:rsidR="005513B0" w:rsidRPr="00A2696D">
        <w:rPr>
          <w:rFonts w:ascii="Arial" w:hAnsi="Arial" w:cs="Arial"/>
          <w:sz w:val="24"/>
          <w:szCs w:val="24"/>
        </w:rPr>
        <w:t>caring.</w:t>
      </w:r>
    </w:p>
    <w:p w14:paraId="7F72F69C" w14:textId="4C52D017" w:rsidR="00A2696D" w:rsidRPr="00A2696D" w:rsidRDefault="00A2696D" w:rsidP="00A2696D">
      <w:pPr>
        <w:pStyle w:val="ListParagraph"/>
        <w:numPr>
          <w:ilvl w:val="0"/>
          <w:numId w:val="6"/>
        </w:numPr>
        <w:spacing w:line="360" w:lineRule="auto"/>
        <w:jc w:val="both"/>
        <w:rPr>
          <w:rFonts w:ascii="Arial" w:hAnsi="Arial" w:cs="Arial"/>
          <w:sz w:val="24"/>
          <w:szCs w:val="24"/>
        </w:rPr>
      </w:pPr>
      <w:r w:rsidRPr="00A2696D">
        <w:rPr>
          <w:rFonts w:ascii="Arial" w:hAnsi="Arial" w:cs="Arial"/>
          <w:sz w:val="24"/>
          <w:szCs w:val="24"/>
        </w:rPr>
        <w:t xml:space="preserve">Children and young people the chance to try new activities, socialise, make </w:t>
      </w:r>
      <w:r w:rsidR="005513B0" w:rsidRPr="00A2696D">
        <w:rPr>
          <w:rFonts w:ascii="Arial" w:hAnsi="Arial" w:cs="Arial"/>
          <w:sz w:val="24"/>
          <w:szCs w:val="24"/>
        </w:rPr>
        <w:t>friends.</w:t>
      </w:r>
    </w:p>
    <w:p w14:paraId="786BBFFF" w14:textId="1C3377F5" w:rsidR="00A2696D" w:rsidRPr="00A2696D" w:rsidRDefault="00A2696D" w:rsidP="00A2696D">
      <w:pPr>
        <w:pStyle w:val="ListParagraph"/>
        <w:numPr>
          <w:ilvl w:val="0"/>
          <w:numId w:val="6"/>
        </w:numPr>
        <w:spacing w:line="360" w:lineRule="auto"/>
        <w:jc w:val="both"/>
        <w:rPr>
          <w:rFonts w:ascii="Arial" w:hAnsi="Arial" w:cs="Arial"/>
          <w:sz w:val="24"/>
          <w:szCs w:val="24"/>
        </w:rPr>
      </w:pPr>
      <w:r w:rsidRPr="00A2696D">
        <w:rPr>
          <w:rFonts w:ascii="Arial" w:hAnsi="Arial" w:cs="Arial"/>
          <w:sz w:val="24"/>
          <w:szCs w:val="24"/>
        </w:rPr>
        <w:t xml:space="preserve">A chance to take part in activities that help the child’s </w:t>
      </w:r>
      <w:r w:rsidR="005513B0" w:rsidRPr="00A2696D">
        <w:rPr>
          <w:rFonts w:ascii="Arial" w:hAnsi="Arial" w:cs="Arial"/>
          <w:sz w:val="24"/>
          <w:szCs w:val="24"/>
        </w:rPr>
        <w:t>development.</w:t>
      </w:r>
    </w:p>
    <w:p w14:paraId="58B18741" w14:textId="4278FEA9" w:rsidR="00A2696D" w:rsidRPr="00A2696D" w:rsidRDefault="00A2696D" w:rsidP="00A2696D">
      <w:pPr>
        <w:pStyle w:val="ListParagraph"/>
        <w:numPr>
          <w:ilvl w:val="0"/>
          <w:numId w:val="6"/>
        </w:numPr>
        <w:spacing w:line="360" w:lineRule="auto"/>
        <w:jc w:val="both"/>
        <w:rPr>
          <w:rFonts w:ascii="Arial" w:hAnsi="Arial" w:cs="Arial"/>
          <w:sz w:val="24"/>
          <w:szCs w:val="24"/>
        </w:rPr>
      </w:pPr>
      <w:r w:rsidRPr="00A2696D">
        <w:rPr>
          <w:rFonts w:ascii="Arial" w:hAnsi="Arial" w:cs="Arial"/>
          <w:sz w:val="24"/>
          <w:szCs w:val="24"/>
        </w:rPr>
        <w:t xml:space="preserve">A choice and a range of </w:t>
      </w:r>
      <w:r w:rsidR="005513B0" w:rsidRPr="00A2696D">
        <w:rPr>
          <w:rFonts w:ascii="Arial" w:hAnsi="Arial" w:cs="Arial"/>
          <w:sz w:val="24"/>
          <w:szCs w:val="24"/>
        </w:rPr>
        <w:t>activities.</w:t>
      </w:r>
    </w:p>
    <w:p w14:paraId="2D9EBEED" w14:textId="287B1E3B" w:rsidR="00A2696D" w:rsidRPr="00A2696D" w:rsidRDefault="00A2696D" w:rsidP="00A2696D">
      <w:pPr>
        <w:pStyle w:val="ListParagraph"/>
        <w:numPr>
          <w:ilvl w:val="0"/>
          <w:numId w:val="6"/>
        </w:numPr>
        <w:spacing w:line="360" w:lineRule="auto"/>
        <w:jc w:val="both"/>
        <w:rPr>
          <w:rFonts w:ascii="Arial" w:hAnsi="Arial" w:cs="Arial"/>
          <w:sz w:val="24"/>
          <w:szCs w:val="24"/>
        </w:rPr>
      </w:pPr>
      <w:r w:rsidRPr="00A2696D">
        <w:rPr>
          <w:rFonts w:ascii="Arial" w:hAnsi="Arial" w:cs="Arial"/>
          <w:sz w:val="24"/>
          <w:szCs w:val="24"/>
        </w:rPr>
        <w:t xml:space="preserve">Parents, carers and siblings, quality time to spend together that they would not otherwise </w:t>
      </w:r>
      <w:r w:rsidR="005513B0" w:rsidRPr="00A2696D">
        <w:rPr>
          <w:rFonts w:ascii="Arial" w:hAnsi="Arial" w:cs="Arial"/>
          <w:sz w:val="24"/>
          <w:szCs w:val="24"/>
        </w:rPr>
        <w:t>have.</w:t>
      </w:r>
    </w:p>
    <w:p w14:paraId="3E0F5CAB" w14:textId="36CD8F9B" w:rsidR="00A2696D" w:rsidRPr="00A2696D" w:rsidRDefault="00A2696D" w:rsidP="00A2696D">
      <w:pPr>
        <w:pStyle w:val="ListParagraph"/>
        <w:numPr>
          <w:ilvl w:val="0"/>
          <w:numId w:val="6"/>
        </w:numPr>
        <w:spacing w:line="360" w:lineRule="auto"/>
        <w:jc w:val="both"/>
        <w:rPr>
          <w:rFonts w:ascii="Arial" w:hAnsi="Arial" w:cs="Arial"/>
          <w:sz w:val="24"/>
          <w:szCs w:val="24"/>
        </w:rPr>
      </w:pPr>
      <w:r w:rsidRPr="00A2696D">
        <w:rPr>
          <w:rFonts w:ascii="Arial" w:hAnsi="Arial" w:cs="Arial"/>
          <w:sz w:val="24"/>
          <w:szCs w:val="24"/>
        </w:rPr>
        <w:t xml:space="preserve">Opportunities for siblings to be able to participate together in some short break </w:t>
      </w:r>
      <w:r w:rsidR="005513B0" w:rsidRPr="00A2696D">
        <w:rPr>
          <w:rFonts w:ascii="Arial" w:hAnsi="Arial" w:cs="Arial"/>
          <w:sz w:val="24"/>
          <w:szCs w:val="24"/>
        </w:rPr>
        <w:t>activities.</w:t>
      </w:r>
    </w:p>
    <w:p w14:paraId="6E62EC67" w14:textId="77777777" w:rsidR="00A2696D" w:rsidRDefault="00A2696D" w:rsidP="00A2696D">
      <w:pPr>
        <w:pStyle w:val="ListParagraph"/>
        <w:numPr>
          <w:ilvl w:val="0"/>
          <w:numId w:val="6"/>
        </w:numPr>
        <w:spacing w:line="360" w:lineRule="auto"/>
        <w:jc w:val="both"/>
        <w:rPr>
          <w:rFonts w:ascii="Arial" w:hAnsi="Arial" w:cs="Arial"/>
          <w:sz w:val="24"/>
          <w:szCs w:val="24"/>
        </w:rPr>
      </w:pPr>
      <w:r w:rsidRPr="00A2696D">
        <w:rPr>
          <w:rFonts w:ascii="Arial" w:hAnsi="Arial" w:cs="Arial"/>
          <w:sz w:val="24"/>
          <w:szCs w:val="24"/>
        </w:rPr>
        <w:t>A positive experience for every member of the family.</w:t>
      </w:r>
    </w:p>
    <w:p w14:paraId="32728F53" w14:textId="18EBFFD7" w:rsidR="007308D8" w:rsidRDefault="007308D8" w:rsidP="007308D8">
      <w:pPr>
        <w:spacing w:line="360" w:lineRule="auto"/>
        <w:jc w:val="both"/>
        <w:rPr>
          <w:rFonts w:ascii="Arial" w:hAnsi="Arial" w:cs="Arial"/>
          <w:sz w:val="24"/>
          <w:szCs w:val="24"/>
        </w:rPr>
      </w:pPr>
      <w:r w:rsidRPr="00E419D6">
        <w:rPr>
          <w:rFonts w:ascii="Arial" w:hAnsi="Arial" w:cs="Arial"/>
          <w:sz w:val="24"/>
          <w:szCs w:val="24"/>
        </w:rPr>
        <w:t>We recognise that each child and family is unique and will have different levels of support from their wider family and friendship network. Children and families will use different types of short breaks depending on the age of the child and the child’s interests. Some</w:t>
      </w:r>
      <w:r w:rsidR="000C3756">
        <w:rPr>
          <w:rFonts w:ascii="Arial" w:hAnsi="Arial" w:cs="Arial"/>
          <w:sz w:val="24"/>
          <w:szCs w:val="24"/>
        </w:rPr>
        <w:t xml:space="preserve"> </w:t>
      </w:r>
      <w:r w:rsidRPr="00E419D6">
        <w:rPr>
          <w:rFonts w:ascii="Arial" w:hAnsi="Arial" w:cs="Arial"/>
          <w:sz w:val="24"/>
          <w:szCs w:val="24"/>
        </w:rPr>
        <w:t xml:space="preserve">families may need more support because of their family circumstances, this may be for a short period of </w:t>
      </w:r>
      <w:r w:rsidR="005513B0" w:rsidRPr="00E419D6">
        <w:rPr>
          <w:rFonts w:ascii="Arial" w:hAnsi="Arial" w:cs="Arial"/>
          <w:sz w:val="24"/>
          <w:szCs w:val="24"/>
        </w:rPr>
        <w:t>time,</w:t>
      </w:r>
      <w:r w:rsidRPr="00E419D6">
        <w:rPr>
          <w:rFonts w:ascii="Arial" w:hAnsi="Arial" w:cs="Arial"/>
          <w:sz w:val="24"/>
          <w:szCs w:val="24"/>
        </w:rPr>
        <w:t xml:space="preserve"> or it may be for longer. In all cases we will seek to provide the level of support needed whilst being mindful of the need for the Council to use resources effectively</w:t>
      </w:r>
      <w:r w:rsidR="00E419D6">
        <w:rPr>
          <w:rFonts w:ascii="Arial" w:hAnsi="Arial" w:cs="Arial"/>
          <w:sz w:val="24"/>
          <w:szCs w:val="24"/>
        </w:rPr>
        <w:t>.</w:t>
      </w:r>
    </w:p>
    <w:p w14:paraId="641414EA" w14:textId="77777777" w:rsidR="006F34FF" w:rsidRDefault="006F34FF" w:rsidP="006F34FF">
      <w:pPr>
        <w:pStyle w:val="Heading1"/>
      </w:pPr>
      <w:r w:rsidRPr="006F34FF">
        <w:t>Who is Eligible?</w:t>
      </w:r>
    </w:p>
    <w:p w14:paraId="6949F3D4" w14:textId="77777777" w:rsidR="00921C4A" w:rsidRPr="00921C4A" w:rsidRDefault="00921C4A" w:rsidP="00921C4A"/>
    <w:p w14:paraId="71734B9E" w14:textId="77777777" w:rsidR="006F34FF" w:rsidRPr="006F34FF" w:rsidRDefault="006F34FF" w:rsidP="006F34FF">
      <w:pPr>
        <w:spacing w:line="360" w:lineRule="auto"/>
        <w:jc w:val="both"/>
        <w:rPr>
          <w:rFonts w:ascii="Arial" w:hAnsi="Arial" w:cs="Arial"/>
          <w:sz w:val="24"/>
          <w:szCs w:val="24"/>
        </w:rPr>
      </w:pPr>
      <w:r w:rsidRPr="006F34FF">
        <w:rPr>
          <w:rFonts w:ascii="Arial" w:hAnsi="Arial" w:cs="Arial"/>
          <w:sz w:val="24"/>
          <w:szCs w:val="24"/>
        </w:rPr>
        <w:t>City of York Council’s eligibility crit</w:t>
      </w:r>
      <w:r w:rsidR="004F4696">
        <w:rPr>
          <w:rFonts w:ascii="Arial" w:hAnsi="Arial" w:cs="Arial"/>
          <w:sz w:val="24"/>
          <w:szCs w:val="24"/>
        </w:rPr>
        <w:t xml:space="preserve">eria </w:t>
      </w:r>
      <w:r w:rsidRPr="006F34FF">
        <w:rPr>
          <w:rFonts w:ascii="Arial" w:hAnsi="Arial" w:cs="Arial"/>
          <w:sz w:val="24"/>
          <w:szCs w:val="24"/>
        </w:rPr>
        <w:t>for short breaks is:</w:t>
      </w:r>
    </w:p>
    <w:p w14:paraId="6F28DAD7" w14:textId="651902B1" w:rsidR="006F34FF" w:rsidRPr="006F34FF" w:rsidRDefault="006F34FF" w:rsidP="006F34FF">
      <w:pPr>
        <w:spacing w:line="360" w:lineRule="auto"/>
        <w:jc w:val="both"/>
        <w:rPr>
          <w:rFonts w:ascii="Arial" w:hAnsi="Arial" w:cs="Arial"/>
          <w:sz w:val="24"/>
          <w:szCs w:val="24"/>
        </w:rPr>
      </w:pPr>
      <w:r w:rsidRPr="006F34FF">
        <w:rPr>
          <w:rFonts w:ascii="Arial" w:hAnsi="Arial" w:cs="Arial"/>
          <w:sz w:val="24"/>
          <w:szCs w:val="24"/>
        </w:rPr>
        <w:t>•</w:t>
      </w:r>
      <w:r w:rsidRPr="006F34FF">
        <w:rPr>
          <w:rFonts w:ascii="Arial" w:hAnsi="Arial" w:cs="Arial"/>
          <w:sz w:val="24"/>
          <w:szCs w:val="24"/>
        </w:rPr>
        <w:tab/>
        <w:t xml:space="preserve">Children and young people have a permanent and substantial impairment or illness, which has a profound effect on their health, </w:t>
      </w:r>
      <w:r w:rsidR="005513B0" w:rsidRPr="006F34FF">
        <w:rPr>
          <w:rFonts w:ascii="Arial" w:hAnsi="Arial" w:cs="Arial"/>
          <w:sz w:val="24"/>
          <w:szCs w:val="24"/>
        </w:rPr>
        <w:t>development,</w:t>
      </w:r>
      <w:r w:rsidRPr="006F34FF">
        <w:rPr>
          <w:rFonts w:ascii="Arial" w:hAnsi="Arial" w:cs="Arial"/>
          <w:sz w:val="24"/>
          <w:szCs w:val="24"/>
        </w:rPr>
        <w:t xml:space="preserve"> and social functioning.</w:t>
      </w:r>
    </w:p>
    <w:p w14:paraId="0D60606C" w14:textId="7C540C4A" w:rsidR="006F34FF" w:rsidRPr="006F34FF" w:rsidRDefault="006F34FF" w:rsidP="006F34FF">
      <w:pPr>
        <w:spacing w:line="360" w:lineRule="auto"/>
        <w:jc w:val="both"/>
        <w:rPr>
          <w:rFonts w:ascii="Arial" w:hAnsi="Arial" w:cs="Arial"/>
          <w:sz w:val="24"/>
          <w:szCs w:val="24"/>
        </w:rPr>
      </w:pPr>
      <w:r w:rsidRPr="006F34FF">
        <w:rPr>
          <w:rFonts w:ascii="Arial" w:hAnsi="Arial" w:cs="Arial"/>
          <w:sz w:val="24"/>
          <w:szCs w:val="24"/>
        </w:rPr>
        <w:t>•</w:t>
      </w:r>
      <w:r w:rsidRPr="006F34FF">
        <w:rPr>
          <w:rFonts w:ascii="Arial" w:hAnsi="Arial" w:cs="Arial"/>
          <w:sz w:val="24"/>
          <w:szCs w:val="24"/>
        </w:rPr>
        <w:tab/>
        <w:t xml:space="preserve">Families are unable to access universal activities, </w:t>
      </w:r>
      <w:r w:rsidR="005513B0" w:rsidRPr="006F34FF">
        <w:rPr>
          <w:rFonts w:ascii="Arial" w:hAnsi="Arial" w:cs="Arial"/>
          <w:sz w:val="24"/>
          <w:szCs w:val="24"/>
        </w:rPr>
        <w:t>services,</w:t>
      </w:r>
      <w:r w:rsidRPr="006F34FF">
        <w:rPr>
          <w:rFonts w:ascii="Arial" w:hAnsi="Arial" w:cs="Arial"/>
          <w:sz w:val="24"/>
          <w:szCs w:val="24"/>
        </w:rPr>
        <w:t xml:space="preserve"> and provision without additional support</w:t>
      </w:r>
    </w:p>
    <w:p w14:paraId="1C5970B8" w14:textId="5A684C72" w:rsidR="00043FAE" w:rsidRPr="00921C4A" w:rsidRDefault="00043FAE" w:rsidP="00921C4A">
      <w:pPr>
        <w:spacing w:after="200" w:line="276" w:lineRule="auto"/>
        <w:ind w:right="-330"/>
        <w:rPr>
          <w:rFonts w:ascii="Arial" w:hAnsi="Arial" w:cs="Arial"/>
          <w:sz w:val="24"/>
          <w:szCs w:val="24"/>
          <w:lang w:bidi="en-GB"/>
        </w:rPr>
      </w:pPr>
      <w:r w:rsidRPr="00921C4A">
        <w:rPr>
          <w:rFonts w:ascii="Arial" w:hAnsi="Arial" w:cs="Arial"/>
          <w:sz w:val="24"/>
          <w:szCs w:val="24"/>
          <w:lang w:bidi="en-GB"/>
        </w:rPr>
        <w:t xml:space="preserve">Eligibility is not dependant on any single criteria such as diagnosis, or a single impairment. </w:t>
      </w:r>
      <w:r w:rsidR="005513B0" w:rsidRPr="00921C4A">
        <w:rPr>
          <w:rFonts w:ascii="Arial" w:hAnsi="Arial" w:cs="Arial"/>
          <w:sz w:val="24"/>
          <w:szCs w:val="24"/>
          <w:lang w:bidi="en-GB"/>
        </w:rPr>
        <w:t>Instead,</w:t>
      </w:r>
      <w:r w:rsidRPr="00921C4A">
        <w:rPr>
          <w:rFonts w:ascii="Arial" w:hAnsi="Arial" w:cs="Arial"/>
          <w:sz w:val="24"/>
          <w:szCs w:val="24"/>
          <w:lang w:bidi="en-GB"/>
        </w:rPr>
        <w:t xml:space="preserve"> it is focussed on the identified needs of the child/young person and the impact of this need on the child/young person and their family. </w:t>
      </w:r>
    </w:p>
    <w:p w14:paraId="57C85828" w14:textId="7AD0A5C3" w:rsidR="006F34FF" w:rsidRDefault="00E419D6" w:rsidP="006F34FF">
      <w:pPr>
        <w:spacing w:line="360" w:lineRule="auto"/>
        <w:jc w:val="both"/>
        <w:rPr>
          <w:rFonts w:ascii="Arial" w:hAnsi="Arial" w:cs="Arial"/>
          <w:sz w:val="24"/>
          <w:szCs w:val="24"/>
        </w:rPr>
      </w:pPr>
      <w:r>
        <w:rPr>
          <w:rFonts w:ascii="Arial" w:hAnsi="Arial" w:cs="Arial"/>
          <w:sz w:val="24"/>
          <w:szCs w:val="24"/>
        </w:rPr>
        <w:t>Children need to reside within the boundary of York and not just attend a York school.</w:t>
      </w:r>
    </w:p>
    <w:p w14:paraId="3BEAD145" w14:textId="77777777" w:rsidR="004F4696" w:rsidRDefault="00025F9C" w:rsidP="00025F9C">
      <w:pPr>
        <w:pStyle w:val="Heading1"/>
      </w:pPr>
      <w:r w:rsidRPr="00025F9C">
        <w:t>What do Short Breaks Look Like?</w:t>
      </w:r>
    </w:p>
    <w:p w14:paraId="3A6B1CA2" w14:textId="77777777" w:rsidR="00025F9C" w:rsidRDefault="00025F9C" w:rsidP="00025F9C"/>
    <w:p w14:paraId="3A364127" w14:textId="3FEC2013" w:rsidR="00025F9C" w:rsidRDefault="00025F9C" w:rsidP="007B1850">
      <w:pPr>
        <w:spacing w:line="360" w:lineRule="auto"/>
        <w:rPr>
          <w:rFonts w:ascii="Arial" w:hAnsi="Arial" w:cs="Arial"/>
          <w:sz w:val="24"/>
          <w:szCs w:val="24"/>
        </w:rPr>
      </w:pPr>
      <w:r w:rsidRPr="00025F9C">
        <w:rPr>
          <w:rFonts w:ascii="Arial" w:hAnsi="Arial" w:cs="Arial"/>
          <w:sz w:val="24"/>
          <w:szCs w:val="24"/>
        </w:rPr>
        <w:t xml:space="preserve">In </w:t>
      </w:r>
      <w:r>
        <w:rPr>
          <w:rFonts w:ascii="Arial" w:hAnsi="Arial" w:cs="Arial"/>
          <w:sz w:val="24"/>
          <w:szCs w:val="24"/>
        </w:rPr>
        <w:t>York</w:t>
      </w:r>
      <w:r w:rsidRPr="00025F9C">
        <w:rPr>
          <w:rFonts w:ascii="Arial" w:hAnsi="Arial" w:cs="Arial"/>
          <w:sz w:val="24"/>
          <w:szCs w:val="24"/>
        </w:rPr>
        <w:t>,</w:t>
      </w:r>
      <w:r w:rsidR="00F65F5A">
        <w:rPr>
          <w:rFonts w:ascii="Arial" w:hAnsi="Arial" w:cs="Arial"/>
          <w:sz w:val="24"/>
          <w:szCs w:val="24"/>
        </w:rPr>
        <w:t xml:space="preserve"> short breaks can be offered through the early help short break grant or through an assessment with the disabled children and young people team </w:t>
      </w:r>
      <w:proofErr w:type="gramStart"/>
      <w:r w:rsidR="00F65F5A">
        <w:rPr>
          <w:rFonts w:ascii="Arial" w:hAnsi="Arial" w:cs="Arial"/>
          <w:sz w:val="24"/>
          <w:szCs w:val="24"/>
        </w:rPr>
        <w:t>( DCYPT</w:t>
      </w:r>
      <w:proofErr w:type="gramEnd"/>
      <w:r w:rsidR="00F65F5A">
        <w:rPr>
          <w:rFonts w:ascii="Arial" w:hAnsi="Arial" w:cs="Arial"/>
          <w:sz w:val="24"/>
          <w:szCs w:val="24"/>
        </w:rPr>
        <w:t>)</w:t>
      </w:r>
    </w:p>
    <w:p w14:paraId="251AD98E" w14:textId="12FEAF25" w:rsidR="00F65F5A" w:rsidRDefault="00F65F5A" w:rsidP="007B1850">
      <w:pPr>
        <w:spacing w:line="360" w:lineRule="auto"/>
        <w:rPr>
          <w:rFonts w:ascii="Arial" w:hAnsi="Arial" w:cs="Arial"/>
          <w:sz w:val="24"/>
          <w:szCs w:val="24"/>
        </w:rPr>
      </w:pPr>
      <w:r>
        <w:rPr>
          <w:rFonts w:ascii="Arial" w:hAnsi="Arial" w:cs="Arial"/>
          <w:sz w:val="24"/>
          <w:szCs w:val="24"/>
        </w:rPr>
        <w:t>Referrals through the Early help short break grant are open twice a year in April and October. Families can apply for a discretionary grant of up to £300 to support with activities.</w:t>
      </w:r>
      <w:r w:rsidR="00AF4FD6">
        <w:rPr>
          <w:rFonts w:ascii="Arial" w:hAnsi="Arial" w:cs="Arial"/>
          <w:sz w:val="24"/>
          <w:szCs w:val="24"/>
        </w:rPr>
        <w:t xml:space="preserve"> </w:t>
      </w:r>
    </w:p>
    <w:p w14:paraId="16BA3B13" w14:textId="62F75631" w:rsidR="00F9096D" w:rsidRDefault="00F65F5A" w:rsidP="00025F9C">
      <w:pPr>
        <w:spacing w:line="360" w:lineRule="auto"/>
        <w:rPr>
          <w:rFonts w:ascii="Arial" w:hAnsi="Arial" w:cs="Arial"/>
          <w:sz w:val="24"/>
          <w:szCs w:val="24"/>
        </w:rPr>
      </w:pPr>
      <w:r>
        <w:rPr>
          <w:rFonts w:ascii="Arial" w:hAnsi="Arial" w:cs="Arial"/>
          <w:sz w:val="24"/>
          <w:szCs w:val="24"/>
        </w:rPr>
        <w:t xml:space="preserve">For any support that requires more than the Early help short break grant offer, families need to apply through </w:t>
      </w:r>
      <w:r w:rsidR="00EA6F3E">
        <w:rPr>
          <w:rFonts w:ascii="Arial" w:hAnsi="Arial" w:cs="Arial"/>
          <w:sz w:val="24"/>
          <w:szCs w:val="24"/>
        </w:rPr>
        <w:t xml:space="preserve">emailing </w:t>
      </w:r>
      <w:r>
        <w:rPr>
          <w:rFonts w:ascii="Arial" w:hAnsi="Arial" w:cs="Arial"/>
          <w:sz w:val="24"/>
          <w:szCs w:val="24"/>
        </w:rPr>
        <w:t xml:space="preserve">MASH </w:t>
      </w:r>
      <w:proofErr w:type="gramStart"/>
      <w:r>
        <w:rPr>
          <w:rFonts w:ascii="Arial" w:hAnsi="Arial" w:cs="Arial"/>
          <w:sz w:val="24"/>
          <w:szCs w:val="24"/>
        </w:rPr>
        <w:t>( Multi</w:t>
      </w:r>
      <w:proofErr w:type="gramEnd"/>
      <w:r>
        <w:rPr>
          <w:rFonts w:ascii="Arial" w:hAnsi="Arial" w:cs="Arial"/>
          <w:sz w:val="24"/>
          <w:szCs w:val="24"/>
        </w:rPr>
        <w:t xml:space="preserve"> </w:t>
      </w:r>
      <w:r w:rsidR="00EA6F3E">
        <w:rPr>
          <w:rFonts w:ascii="Arial" w:hAnsi="Arial" w:cs="Arial"/>
          <w:sz w:val="24"/>
          <w:szCs w:val="24"/>
        </w:rPr>
        <w:t>A</w:t>
      </w:r>
      <w:r>
        <w:rPr>
          <w:rFonts w:ascii="Arial" w:hAnsi="Arial" w:cs="Arial"/>
          <w:sz w:val="24"/>
          <w:szCs w:val="24"/>
        </w:rPr>
        <w:t xml:space="preserve">gency safeguarding </w:t>
      </w:r>
      <w:r w:rsidR="00EA6F3E">
        <w:rPr>
          <w:rFonts w:ascii="Arial" w:hAnsi="Arial" w:cs="Arial"/>
          <w:sz w:val="24"/>
          <w:szCs w:val="24"/>
        </w:rPr>
        <w:t>H</w:t>
      </w:r>
      <w:r>
        <w:rPr>
          <w:rFonts w:ascii="Arial" w:hAnsi="Arial" w:cs="Arial"/>
          <w:sz w:val="24"/>
          <w:szCs w:val="24"/>
        </w:rPr>
        <w:t>ub)</w:t>
      </w:r>
      <w:r w:rsidR="00EA6F3E">
        <w:rPr>
          <w:rFonts w:ascii="Arial" w:hAnsi="Arial" w:cs="Arial"/>
          <w:sz w:val="24"/>
          <w:szCs w:val="24"/>
        </w:rPr>
        <w:t xml:space="preserve"> </w:t>
      </w:r>
      <w:hyperlink r:id="rId5" w:history="1">
        <w:r w:rsidR="00EA6F3E" w:rsidRPr="00C95178">
          <w:rPr>
            <w:rStyle w:val="Hyperlink"/>
            <w:rFonts w:ascii="Arial" w:hAnsi="Arial" w:cs="Arial"/>
            <w:sz w:val="24"/>
            <w:szCs w:val="24"/>
          </w:rPr>
          <w:t>mash@york.gov.uk</w:t>
        </w:r>
      </w:hyperlink>
      <w:r w:rsidR="00EA6F3E">
        <w:rPr>
          <w:rFonts w:ascii="Arial" w:hAnsi="Arial" w:cs="Arial"/>
          <w:sz w:val="24"/>
          <w:szCs w:val="24"/>
        </w:rPr>
        <w:t xml:space="preserve"> </w:t>
      </w:r>
      <w:r>
        <w:rPr>
          <w:rFonts w:ascii="Arial" w:hAnsi="Arial" w:cs="Arial"/>
          <w:sz w:val="24"/>
          <w:szCs w:val="24"/>
        </w:rPr>
        <w:t xml:space="preserve"> This includes any support for overnight provision. </w:t>
      </w:r>
      <w:r w:rsidR="007654F0">
        <w:rPr>
          <w:rFonts w:ascii="Arial" w:hAnsi="Arial" w:cs="Arial"/>
          <w:sz w:val="24"/>
          <w:szCs w:val="24"/>
        </w:rPr>
        <w:t>A social worker would undertake an assessment to identify the level of support required based on your identified needs as a family.</w:t>
      </w:r>
    </w:p>
    <w:p w14:paraId="0178FAB5" w14:textId="77777777" w:rsidR="00025F9C" w:rsidRDefault="00025F9C" w:rsidP="00025F9C">
      <w:pPr>
        <w:spacing w:line="360" w:lineRule="auto"/>
        <w:rPr>
          <w:rFonts w:ascii="Arial" w:hAnsi="Arial" w:cs="Arial"/>
          <w:sz w:val="24"/>
          <w:szCs w:val="24"/>
        </w:rPr>
      </w:pPr>
      <w:r>
        <w:rPr>
          <w:rFonts w:ascii="Arial" w:hAnsi="Arial" w:cs="Arial"/>
          <w:sz w:val="24"/>
          <w:szCs w:val="24"/>
        </w:rPr>
        <w:t>York</w:t>
      </w:r>
      <w:r w:rsidRPr="00025F9C">
        <w:rPr>
          <w:rFonts w:ascii="Arial" w:hAnsi="Arial" w:cs="Arial"/>
          <w:sz w:val="24"/>
          <w:szCs w:val="24"/>
        </w:rPr>
        <w:t>’s ‘</w:t>
      </w:r>
      <w:hyperlink r:id="rId6" w:history="1">
        <w:r w:rsidRPr="00025F9C">
          <w:rPr>
            <w:rStyle w:val="Hyperlink"/>
            <w:rFonts w:ascii="Arial" w:hAnsi="Arial" w:cs="Arial"/>
            <w:sz w:val="24"/>
            <w:szCs w:val="24"/>
          </w:rPr>
          <w:t>Local Offer’</w:t>
        </w:r>
      </w:hyperlink>
      <w:r w:rsidRPr="00025F9C">
        <w:rPr>
          <w:rFonts w:ascii="Arial" w:hAnsi="Arial" w:cs="Arial"/>
          <w:sz w:val="24"/>
          <w:szCs w:val="24"/>
        </w:rPr>
        <w:t xml:space="preserve"> sets out the services and information available in </w:t>
      </w:r>
      <w:r>
        <w:rPr>
          <w:rFonts w:ascii="Arial" w:hAnsi="Arial" w:cs="Arial"/>
          <w:sz w:val="24"/>
          <w:szCs w:val="24"/>
        </w:rPr>
        <w:t xml:space="preserve">York for </w:t>
      </w:r>
      <w:r w:rsidRPr="00025F9C">
        <w:rPr>
          <w:rFonts w:ascii="Arial" w:hAnsi="Arial" w:cs="Arial"/>
          <w:sz w:val="24"/>
          <w:szCs w:val="24"/>
        </w:rPr>
        <w:t>disabled children.</w:t>
      </w:r>
    </w:p>
    <w:p w14:paraId="60C0B85A" w14:textId="4B2BCDEB" w:rsidR="007C7B73" w:rsidRPr="007654F0" w:rsidRDefault="007C7B73" w:rsidP="007654F0">
      <w:pPr>
        <w:spacing w:after="200" w:line="276" w:lineRule="auto"/>
        <w:ind w:right="-330"/>
        <w:rPr>
          <w:rFonts w:ascii="Arial" w:hAnsi="Arial" w:cs="Arial"/>
          <w:sz w:val="24"/>
          <w:szCs w:val="24"/>
        </w:rPr>
      </w:pPr>
    </w:p>
    <w:p w14:paraId="64400832" w14:textId="106257EB" w:rsidR="007C7B73" w:rsidRPr="005513B0" w:rsidRDefault="007C7B73" w:rsidP="007C7B73">
      <w:pPr>
        <w:spacing w:line="360" w:lineRule="auto"/>
        <w:rPr>
          <w:rFonts w:ascii="Arial" w:hAnsi="Arial" w:cs="Arial"/>
          <w:color w:val="5B9BD5" w:themeColor="accent1"/>
          <w:sz w:val="32"/>
          <w:szCs w:val="32"/>
        </w:rPr>
      </w:pPr>
      <w:r w:rsidRPr="005513B0">
        <w:rPr>
          <w:rFonts w:ascii="Arial" w:hAnsi="Arial" w:cs="Arial"/>
          <w:color w:val="5B9BD5" w:themeColor="accent1"/>
          <w:sz w:val="32"/>
          <w:szCs w:val="32"/>
        </w:rPr>
        <w:t>Early help short break grant.</w:t>
      </w:r>
    </w:p>
    <w:p w14:paraId="2D59E2B6" w14:textId="77777777" w:rsidR="00267226" w:rsidRPr="00267226" w:rsidRDefault="00267226" w:rsidP="00267226">
      <w:pPr>
        <w:spacing w:line="360" w:lineRule="auto"/>
        <w:jc w:val="both"/>
        <w:rPr>
          <w:rFonts w:ascii="Arial" w:hAnsi="Arial" w:cs="Arial"/>
          <w:sz w:val="24"/>
          <w:szCs w:val="24"/>
        </w:rPr>
      </w:pPr>
      <w:r w:rsidRPr="00267226">
        <w:rPr>
          <w:rFonts w:ascii="Arial" w:hAnsi="Arial" w:cs="Arial"/>
          <w:sz w:val="24"/>
          <w:szCs w:val="24"/>
        </w:rPr>
        <w:t>For relatively low levels of short breaks provision, an assessment provided or commissioned by the Local Authority will often not be necessary. An authority may provide some short break provision for disabled children who have been assessed through other processes, for example, access to existing local health or educational facility, receipt of higher</w:t>
      </w:r>
      <w:r>
        <w:rPr>
          <w:rFonts w:ascii="Arial" w:hAnsi="Arial" w:cs="Arial"/>
          <w:sz w:val="24"/>
          <w:szCs w:val="24"/>
        </w:rPr>
        <w:t>-level</w:t>
      </w:r>
      <w:r w:rsidRPr="00267226">
        <w:rPr>
          <w:rFonts w:ascii="Arial" w:hAnsi="Arial" w:cs="Arial"/>
          <w:sz w:val="24"/>
          <w:szCs w:val="24"/>
        </w:rPr>
        <w:t xml:space="preserve"> Disability Living Allowance or locally agreed criteria'.  This is when a referral into the early help short break grant would be appropriate.</w:t>
      </w:r>
    </w:p>
    <w:p w14:paraId="37BFC42A" w14:textId="77777777" w:rsidR="00267226" w:rsidRDefault="00267226" w:rsidP="007C7B73">
      <w:pPr>
        <w:spacing w:line="360" w:lineRule="auto"/>
        <w:rPr>
          <w:rFonts w:ascii="Arial" w:hAnsi="Arial" w:cs="Arial"/>
          <w:color w:val="5B9BD5" w:themeColor="accent1"/>
          <w:sz w:val="24"/>
          <w:szCs w:val="24"/>
        </w:rPr>
      </w:pPr>
    </w:p>
    <w:p w14:paraId="302F5062" w14:textId="14A158A5" w:rsidR="007C7B73" w:rsidRPr="00921C4A" w:rsidRDefault="007C7B73" w:rsidP="00F9096D">
      <w:pPr>
        <w:spacing w:line="360" w:lineRule="auto"/>
        <w:rPr>
          <w:rFonts w:ascii="Arial" w:hAnsi="Arial" w:cs="Arial"/>
          <w:sz w:val="24"/>
          <w:szCs w:val="24"/>
        </w:rPr>
      </w:pPr>
      <w:r w:rsidRPr="00921C4A">
        <w:rPr>
          <w:rFonts w:ascii="Arial" w:hAnsi="Arial" w:cs="Arial"/>
          <w:sz w:val="24"/>
          <w:szCs w:val="24"/>
        </w:rPr>
        <w:t>The early help short break grant aims to support families with a contribution towards an activity without the need for a formal assessment</w:t>
      </w:r>
      <w:r w:rsidR="00921C4A">
        <w:rPr>
          <w:rFonts w:ascii="Arial" w:hAnsi="Arial" w:cs="Arial"/>
          <w:sz w:val="24"/>
          <w:szCs w:val="24"/>
        </w:rPr>
        <w:t>.</w:t>
      </w:r>
    </w:p>
    <w:p w14:paraId="7004EAE7" w14:textId="54CCECF4" w:rsidR="00921C4A" w:rsidRPr="00921C4A" w:rsidRDefault="00921C4A" w:rsidP="00921C4A">
      <w:pPr>
        <w:ind w:right="-330"/>
        <w:rPr>
          <w:rFonts w:ascii="Arial" w:hAnsi="Arial" w:cs="Arial"/>
          <w:b/>
          <w:sz w:val="24"/>
          <w:szCs w:val="24"/>
        </w:rPr>
      </w:pPr>
      <w:r w:rsidRPr="00921C4A">
        <w:rPr>
          <w:rFonts w:ascii="Arial" w:eastAsia="Times New Roman" w:hAnsi="Arial" w:cs="Arial"/>
          <w:sz w:val="24"/>
          <w:szCs w:val="24"/>
          <w:shd w:val="clear" w:color="auto" w:fill="FFFFFF"/>
          <w:lang w:eastAsia="en-GB"/>
        </w:rPr>
        <w:t>A diagnosis of a disability is not essential to consider eligibility for a short break.  Each situation will be considered individually, based on the needs of the child/young person and the impact of their need on them and their family to determine what, if any, services may be required in the child/young person and their family’s best interest</w:t>
      </w:r>
      <w:r w:rsidRPr="00921C4A">
        <w:rPr>
          <w:rFonts w:ascii="Arial" w:hAnsi="Arial" w:cs="Arial"/>
          <w:b/>
          <w:sz w:val="24"/>
          <w:szCs w:val="24"/>
        </w:rPr>
        <w:t>.</w:t>
      </w:r>
    </w:p>
    <w:p w14:paraId="6C14F8E1" w14:textId="77777777" w:rsidR="00330FE8" w:rsidRDefault="00C820D4" w:rsidP="00F9096D">
      <w:pPr>
        <w:spacing w:line="360" w:lineRule="auto"/>
        <w:rPr>
          <w:rFonts w:asciiTheme="majorHAnsi" w:hAnsiTheme="majorHAnsi" w:cstheme="majorHAnsi"/>
          <w:color w:val="5B9BD5" w:themeColor="accent1"/>
          <w:sz w:val="32"/>
          <w:szCs w:val="32"/>
        </w:rPr>
      </w:pPr>
      <w:r w:rsidRPr="00C820D4">
        <w:rPr>
          <w:rFonts w:asciiTheme="majorHAnsi" w:hAnsiTheme="majorHAnsi" w:cstheme="majorHAnsi"/>
          <w:color w:val="5B9BD5" w:themeColor="accent1"/>
          <w:sz w:val="32"/>
          <w:szCs w:val="32"/>
        </w:rPr>
        <w:t>Referral</w:t>
      </w:r>
      <w:r w:rsidR="00480750" w:rsidRPr="00C820D4">
        <w:rPr>
          <w:rFonts w:asciiTheme="majorHAnsi" w:hAnsiTheme="majorHAnsi" w:cstheme="majorHAnsi"/>
          <w:color w:val="5B9BD5" w:themeColor="accent1"/>
          <w:sz w:val="32"/>
          <w:szCs w:val="32"/>
        </w:rPr>
        <w:t xml:space="preserve"> process </w:t>
      </w:r>
    </w:p>
    <w:p w14:paraId="725116B0" w14:textId="43749F6D" w:rsidR="00C820D4" w:rsidRPr="00330FE8" w:rsidRDefault="00DC1F89" w:rsidP="00F9096D">
      <w:pPr>
        <w:spacing w:line="360" w:lineRule="auto"/>
        <w:rPr>
          <w:rFonts w:asciiTheme="majorHAnsi" w:hAnsiTheme="majorHAnsi" w:cstheme="majorHAnsi"/>
          <w:color w:val="5B9BD5" w:themeColor="accent1"/>
          <w:sz w:val="32"/>
          <w:szCs w:val="32"/>
        </w:rPr>
      </w:pPr>
      <w:r>
        <w:rPr>
          <w:rFonts w:ascii="Arial" w:hAnsi="Arial" w:cs="Arial"/>
          <w:sz w:val="24"/>
          <w:szCs w:val="24"/>
        </w:rPr>
        <w:t xml:space="preserve">All referrals need to be made via the online application portal. Referrals are open twice a year </w:t>
      </w:r>
      <w:r w:rsidR="00043FAE">
        <w:rPr>
          <w:rFonts w:ascii="Arial" w:hAnsi="Arial" w:cs="Arial"/>
          <w:sz w:val="24"/>
          <w:szCs w:val="24"/>
        </w:rPr>
        <w:t xml:space="preserve">October </w:t>
      </w:r>
      <w:r>
        <w:rPr>
          <w:rFonts w:ascii="Arial" w:hAnsi="Arial" w:cs="Arial"/>
          <w:sz w:val="24"/>
          <w:szCs w:val="24"/>
        </w:rPr>
        <w:t xml:space="preserve">and April. </w:t>
      </w:r>
    </w:p>
    <w:p w14:paraId="1867D46B" w14:textId="28A50AFB" w:rsidR="00EA6F3E" w:rsidRDefault="00DC1F89" w:rsidP="00EA6F3E">
      <w:pPr>
        <w:spacing w:line="360" w:lineRule="auto"/>
        <w:rPr>
          <w:rFonts w:ascii="Arial" w:hAnsi="Arial" w:cs="Arial"/>
          <w:sz w:val="24"/>
          <w:szCs w:val="24"/>
        </w:rPr>
      </w:pPr>
      <w:r>
        <w:rPr>
          <w:rFonts w:ascii="Arial" w:hAnsi="Arial" w:cs="Arial"/>
          <w:sz w:val="24"/>
          <w:szCs w:val="24"/>
        </w:rPr>
        <w:t>The referral form aims to capture the needs of the child/young person so therefore making the referral process more effective. When completing the referral form it needs to be clearly identified what kind of support is being requested in terms of universal or targeted short break</w:t>
      </w:r>
    </w:p>
    <w:p w14:paraId="2A0F0072" w14:textId="40B2273D" w:rsidR="00AF4FD6" w:rsidRPr="00EA6F3E" w:rsidRDefault="00DD17BE" w:rsidP="00EA6F3E">
      <w:pPr>
        <w:spacing w:line="360" w:lineRule="auto"/>
        <w:rPr>
          <w:rFonts w:ascii="Arial" w:hAnsi="Arial" w:cs="Arial"/>
          <w:b/>
          <w:bCs/>
          <w:sz w:val="24"/>
          <w:szCs w:val="24"/>
        </w:rPr>
      </w:pPr>
      <w:hyperlink r:id="rId7" w:history="1">
        <w:r w:rsidR="00AF4FD6" w:rsidRPr="00AF4FD6">
          <w:rPr>
            <w:color w:val="0000FF"/>
            <w:u w:val="single"/>
          </w:rPr>
          <w:t>Short Breaks – York SEND Local Offer</w:t>
        </w:r>
      </w:hyperlink>
    </w:p>
    <w:p w14:paraId="3517EED0" w14:textId="77777777" w:rsidR="00CB0942" w:rsidRPr="00CB0942" w:rsidRDefault="00CB0942" w:rsidP="00CB0942">
      <w:pPr>
        <w:pStyle w:val="Heading1"/>
      </w:pPr>
      <w:r w:rsidRPr="00CB0942">
        <w:t>Reviewing our Short Breaks Statement</w:t>
      </w:r>
    </w:p>
    <w:p w14:paraId="723178C7" w14:textId="77777777" w:rsidR="00CB0942" w:rsidRDefault="00CB0942" w:rsidP="00CB0942">
      <w:pPr>
        <w:spacing w:line="360" w:lineRule="auto"/>
        <w:jc w:val="both"/>
        <w:rPr>
          <w:rFonts w:ascii="Arial" w:hAnsi="Arial" w:cs="Arial"/>
          <w:sz w:val="24"/>
          <w:szCs w:val="24"/>
        </w:rPr>
      </w:pPr>
      <w:r w:rsidRPr="00CB0942">
        <w:rPr>
          <w:rFonts w:ascii="Arial" w:hAnsi="Arial" w:cs="Arial"/>
          <w:sz w:val="24"/>
          <w:szCs w:val="24"/>
        </w:rPr>
        <w:t>Our Short Breaks Statement is reviewed annually or more often if required.</w:t>
      </w:r>
    </w:p>
    <w:p w14:paraId="300703BE" w14:textId="77777777" w:rsidR="00EA6F3E" w:rsidRDefault="00EA6F3E" w:rsidP="00CB0942">
      <w:pPr>
        <w:spacing w:line="360" w:lineRule="auto"/>
        <w:jc w:val="both"/>
        <w:rPr>
          <w:rFonts w:ascii="Arial" w:hAnsi="Arial" w:cs="Arial"/>
          <w:sz w:val="24"/>
          <w:szCs w:val="24"/>
        </w:rPr>
      </w:pPr>
    </w:p>
    <w:p w14:paraId="15525661" w14:textId="77777777" w:rsidR="00EA6F3E" w:rsidRDefault="00EA6F3E" w:rsidP="00EA6F3E">
      <w:pPr>
        <w:spacing w:line="360" w:lineRule="auto"/>
        <w:rPr>
          <w:rFonts w:asciiTheme="majorHAnsi" w:hAnsiTheme="majorHAnsi" w:cstheme="majorHAnsi"/>
          <w:color w:val="FF0000"/>
          <w:sz w:val="32"/>
          <w:szCs w:val="32"/>
        </w:rPr>
      </w:pPr>
      <w:r w:rsidRPr="00EA6F3E">
        <w:rPr>
          <w:rFonts w:asciiTheme="majorHAnsi" w:hAnsiTheme="majorHAnsi" w:cstheme="majorHAnsi"/>
          <w:color w:val="5B9BD5" w:themeColor="accent1"/>
          <w:sz w:val="32"/>
          <w:szCs w:val="32"/>
        </w:rPr>
        <w:t>Review of services provided to children with disabilities.</w:t>
      </w:r>
    </w:p>
    <w:p w14:paraId="3485CC41" w14:textId="751DDA73" w:rsidR="00EA6F3E" w:rsidRPr="00EA6F3E" w:rsidRDefault="00EA6F3E" w:rsidP="00EA6F3E">
      <w:pPr>
        <w:spacing w:line="360" w:lineRule="auto"/>
        <w:rPr>
          <w:rFonts w:asciiTheme="majorHAnsi" w:hAnsiTheme="majorHAnsi" w:cstheme="majorHAnsi"/>
          <w:color w:val="FF0000"/>
          <w:sz w:val="32"/>
          <w:szCs w:val="32"/>
        </w:rPr>
      </w:pPr>
      <w:r w:rsidRPr="00EA6F3E">
        <w:rPr>
          <w:rFonts w:ascii="Arial" w:hAnsi="Arial" w:cs="Arial"/>
          <w:sz w:val="24"/>
          <w:szCs w:val="24"/>
        </w:rPr>
        <w:t xml:space="preserve">There is an ongoing review of social care support for disabled </w:t>
      </w:r>
      <w:proofErr w:type="gramStart"/>
      <w:r w:rsidRPr="00EA6F3E">
        <w:rPr>
          <w:rFonts w:ascii="Arial" w:hAnsi="Arial" w:cs="Arial"/>
          <w:sz w:val="24"/>
          <w:szCs w:val="24"/>
        </w:rPr>
        <w:t>children</w:t>
      </w:r>
      <w:proofErr w:type="gramEnd"/>
    </w:p>
    <w:p w14:paraId="3B17F4D4" w14:textId="77777777" w:rsidR="00EA6F3E" w:rsidRPr="009A0D12" w:rsidRDefault="00EA6F3E" w:rsidP="00CB0942">
      <w:pPr>
        <w:spacing w:line="360" w:lineRule="auto"/>
        <w:jc w:val="both"/>
        <w:rPr>
          <w:rFonts w:ascii="Arial" w:hAnsi="Arial" w:cs="Arial"/>
          <w:sz w:val="24"/>
          <w:szCs w:val="24"/>
        </w:rPr>
      </w:pPr>
    </w:p>
    <w:sectPr w:rsidR="00EA6F3E" w:rsidRPr="009A0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8C7"/>
    <w:multiLevelType w:val="hybridMultilevel"/>
    <w:tmpl w:val="CFEC4F88"/>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 w15:restartNumberingAfterBreak="0">
    <w:nsid w:val="1717759A"/>
    <w:multiLevelType w:val="hybridMultilevel"/>
    <w:tmpl w:val="C0F85FBA"/>
    <w:lvl w:ilvl="0" w:tplc="5E6234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0175D"/>
    <w:multiLevelType w:val="hybridMultilevel"/>
    <w:tmpl w:val="0FD00A80"/>
    <w:lvl w:ilvl="0" w:tplc="538CBB34">
      <w:start w:val="3"/>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B65C2"/>
    <w:multiLevelType w:val="hybridMultilevel"/>
    <w:tmpl w:val="FFBE9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1A1607"/>
    <w:multiLevelType w:val="hybridMultilevel"/>
    <w:tmpl w:val="A516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363C3E"/>
    <w:multiLevelType w:val="hybridMultilevel"/>
    <w:tmpl w:val="C8C4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AB1807"/>
    <w:multiLevelType w:val="hybridMultilevel"/>
    <w:tmpl w:val="D6C8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A20DB8"/>
    <w:multiLevelType w:val="hybridMultilevel"/>
    <w:tmpl w:val="F5904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B1A5B"/>
    <w:multiLevelType w:val="hybridMultilevel"/>
    <w:tmpl w:val="727C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BB01E4"/>
    <w:multiLevelType w:val="hybridMultilevel"/>
    <w:tmpl w:val="84B6E10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7D8770D0"/>
    <w:multiLevelType w:val="hybridMultilevel"/>
    <w:tmpl w:val="6A28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192179">
    <w:abstractNumId w:val="6"/>
  </w:num>
  <w:num w:numId="2" w16cid:durableId="1709724358">
    <w:abstractNumId w:val="8"/>
  </w:num>
  <w:num w:numId="3" w16cid:durableId="671182404">
    <w:abstractNumId w:val="10"/>
  </w:num>
  <w:num w:numId="4" w16cid:durableId="480318251">
    <w:abstractNumId w:val="5"/>
  </w:num>
  <w:num w:numId="5" w16cid:durableId="525096323">
    <w:abstractNumId w:val="7"/>
  </w:num>
  <w:num w:numId="6" w16cid:durableId="561675696">
    <w:abstractNumId w:val="1"/>
  </w:num>
  <w:num w:numId="7" w16cid:durableId="955327161">
    <w:abstractNumId w:val="4"/>
  </w:num>
  <w:num w:numId="8" w16cid:durableId="1016620702">
    <w:abstractNumId w:val="9"/>
  </w:num>
  <w:num w:numId="9" w16cid:durableId="2110345847">
    <w:abstractNumId w:val="2"/>
  </w:num>
  <w:num w:numId="10" w16cid:durableId="1433167216">
    <w:abstractNumId w:val="3"/>
  </w:num>
  <w:num w:numId="11" w16cid:durableId="110240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D0"/>
    <w:rsid w:val="00025F9C"/>
    <w:rsid w:val="00043FAE"/>
    <w:rsid w:val="000C3756"/>
    <w:rsid w:val="000F46A4"/>
    <w:rsid w:val="001462C9"/>
    <w:rsid w:val="00167397"/>
    <w:rsid w:val="00223A82"/>
    <w:rsid w:val="002303D2"/>
    <w:rsid w:val="00245DA5"/>
    <w:rsid w:val="00263762"/>
    <w:rsid w:val="00267226"/>
    <w:rsid w:val="002E3BD4"/>
    <w:rsid w:val="00316631"/>
    <w:rsid w:val="00330FE8"/>
    <w:rsid w:val="00337840"/>
    <w:rsid w:val="00435550"/>
    <w:rsid w:val="00480750"/>
    <w:rsid w:val="004E32FB"/>
    <w:rsid w:val="004F4696"/>
    <w:rsid w:val="005513B0"/>
    <w:rsid w:val="005916E4"/>
    <w:rsid w:val="005E4ACB"/>
    <w:rsid w:val="005E70D0"/>
    <w:rsid w:val="0062256A"/>
    <w:rsid w:val="00676E14"/>
    <w:rsid w:val="006D4F97"/>
    <w:rsid w:val="006F34FF"/>
    <w:rsid w:val="007308D8"/>
    <w:rsid w:val="007654F0"/>
    <w:rsid w:val="00774073"/>
    <w:rsid w:val="007B1850"/>
    <w:rsid w:val="007C7B73"/>
    <w:rsid w:val="008234ED"/>
    <w:rsid w:val="00855EDD"/>
    <w:rsid w:val="00857696"/>
    <w:rsid w:val="00861740"/>
    <w:rsid w:val="00861E3F"/>
    <w:rsid w:val="00921C4A"/>
    <w:rsid w:val="009A0D12"/>
    <w:rsid w:val="009A4250"/>
    <w:rsid w:val="009C59E5"/>
    <w:rsid w:val="009F1AA9"/>
    <w:rsid w:val="00A2696D"/>
    <w:rsid w:val="00A66580"/>
    <w:rsid w:val="00AE4B71"/>
    <w:rsid w:val="00AF4FD6"/>
    <w:rsid w:val="00B04530"/>
    <w:rsid w:val="00B609C7"/>
    <w:rsid w:val="00BF1FEA"/>
    <w:rsid w:val="00C23262"/>
    <w:rsid w:val="00C2705E"/>
    <w:rsid w:val="00C820D4"/>
    <w:rsid w:val="00CB0942"/>
    <w:rsid w:val="00D04887"/>
    <w:rsid w:val="00D73105"/>
    <w:rsid w:val="00DA7066"/>
    <w:rsid w:val="00DC1F89"/>
    <w:rsid w:val="00DF40EF"/>
    <w:rsid w:val="00E419D6"/>
    <w:rsid w:val="00EA6F3E"/>
    <w:rsid w:val="00EF54C1"/>
    <w:rsid w:val="00F41355"/>
    <w:rsid w:val="00F47770"/>
    <w:rsid w:val="00F65F5A"/>
    <w:rsid w:val="00F9096D"/>
    <w:rsid w:val="00FD6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01A6"/>
  <w15:chartTrackingRefBased/>
  <w15:docId w15:val="{A14F71BD-7E9F-412D-86DC-218A26ED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E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413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34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70D0"/>
    <w:pPr>
      <w:ind w:left="720"/>
      <w:contextualSpacing/>
    </w:pPr>
  </w:style>
  <w:style w:type="character" w:styleId="Hyperlink">
    <w:name w:val="Hyperlink"/>
    <w:basedOn w:val="DefaultParagraphFont"/>
    <w:uiPriority w:val="99"/>
    <w:unhideWhenUsed/>
    <w:rsid w:val="00676E14"/>
    <w:rPr>
      <w:color w:val="0563C1" w:themeColor="hyperlink"/>
      <w:u w:val="single"/>
    </w:rPr>
  </w:style>
  <w:style w:type="paragraph" w:styleId="Title">
    <w:name w:val="Title"/>
    <w:basedOn w:val="Normal"/>
    <w:next w:val="Normal"/>
    <w:link w:val="TitleChar"/>
    <w:uiPriority w:val="10"/>
    <w:qFormat/>
    <w:rsid w:val="00676E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E1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76E1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F34F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F4135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025F9C"/>
    <w:rPr>
      <w:color w:val="954F72" w:themeColor="followedHyperlink"/>
      <w:u w:val="single"/>
    </w:rPr>
  </w:style>
  <w:style w:type="character" w:customStyle="1" w:styleId="ListParagraphChar">
    <w:name w:val="List Paragraph Char"/>
    <w:link w:val="ListParagraph"/>
    <w:uiPriority w:val="34"/>
    <w:locked/>
    <w:rsid w:val="00435550"/>
  </w:style>
  <w:style w:type="character" w:styleId="UnresolvedMention">
    <w:name w:val="Unresolved Mention"/>
    <w:basedOn w:val="DefaultParagraphFont"/>
    <w:uiPriority w:val="99"/>
    <w:semiHidden/>
    <w:unhideWhenUsed/>
    <w:rsid w:val="00043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906">
      <w:bodyDiv w:val="1"/>
      <w:marLeft w:val="0"/>
      <w:marRight w:val="0"/>
      <w:marTop w:val="0"/>
      <w:marBottom w:val="0"/>
      <w:divBdr>
        <w:top w:val="none" w:sz="0" w:space="0" w:color="auto"/>
        <w:left w:val="none" w:sz="0" w:space="0" w:color="auto"/>
        <w:bottom w:val="none" w:sz="0" w:space="0" w:color="auto"/>
        <w:right w:val="none" w:sz="0" w:space="0" w:color="auto"/>
      </w:divBdr>
    </w:div>
    <w:div w:id="160052338">
      <w:bodyDiv w:val="1"/>
      <w:marLeft w:val="0"/>
      <w:marRight w:val="0"/>
      <w:marTop w:val="0"/>
      <w:marBottom w:val="0"/>
      <w:divBdr>
        <w:top w:val="none" w:sz="0" w:space="0" w:color="auto"/>
        <w:left w:val="none" w:sz="0" w:space="0" w:color="auto"/>
        <w:bottom w:val="none" w:sz="0" w:space="0" w:color="auto"/>
        <w:right w:val="none" w:sz="0" w:space="0" w:color="auto"/>
      </w:divBdr>
    </w:div>
    <w:div w:id="235672805">
      <w:bodyDiv w:val="1"/>
      <w:marLeft w:val="0"/>
      <w:marRight w:val="0"/>
      <w:marTop w:val="0"/>
      <w:marBottom w:val="0"/>
      <w:divBdr>
        <w:top w:val="none" w:sz="0" w:space="0" w:color="auto"/>
        <w:left w:val="none" w:sz="0" w:space="0" w:color="auto"/>
        <w:bottom w:val="none" w:sz="0" w:space="0" w:color="auto"/>
        <w:right w:val="none" w:sz="0" w:space="0" w:color="auto"/>
      </w:divBdr>
    </w:div>
    <w:div w:id="475876877">
      <w:bodyDiv w:val="1"/>
      <w:marLeft w:val="0"/>
      <w:marRight w:val="0"/>
      <w:marTop w:val="0"/>
      <w:marBottom w:val="0"/>
      <w:divBdr>
        <w:top w:val="none" w:sz="0" w:space="0" w:color="auto"/>
        <w:left w:val="none" w:sz="0" w:space="0" w:color="auto"/>
        <w:bottom w:val="none" w:sz="0" w:space="0" w:color="auto"/>
        <w:right w:val="none" w:sz="0" w:space="0" w:color="auto"/>
      </w:divBdr>
    </w:div>
    <w:div w:id="692878480">
      <w:bodyDiv w:val="1"/>
      <w:marLeft w:val="0"/>
      <w:marRight w:val="0"/>
      <w:marTop w:val="0"/>
      <w:marBottom w:val="0"/>
      <w:divBdr>
        <w:top w:val="none" w:sz="0" w:space="0" w:color="auto"/>
        <w:left w:val="none" w:sz="0" w:space="0" w:color="auto"/>
        <w:bottom w:val="none" w:sz="0" w:space="0" w:color="auto"/>
        <w:right w:val="none" w:sz="0" w:space="0" w:color="auto"/>
      </w:divBdr>
    </w:div>
    <w:div w:id="792676705">
      <w:bodyDiv w:val="1"/>
      <w:marLeft w:val="0"/>
      <w:marRight w:val="0"/>
      <w:marTop w:val="0"/>
      <w:marBottom w:val="0"/>
      <w:divBdr>
        <w:top w:val="none" w:sz="0" w:space="0" w:color="auto"/>
        <w:left w:val="none" w:sz="0" w:space="0" w:color="auto"/>
        <w:bottom w:val="none" w:sz="0" w:space="0" w:color="auto"/>
        <w:right w:val="none" w:sz="0" w:space="0" w:color="auto"/>
      </w:divBdr>
    </w:div>
    <w:div w:id="1229078419">
      <w:bodyDiv w:val="1"/>
      <w:marLeft w:val="0"/>
      <w:marRight w:val="0"/>
      <w:marTop w:val="0"/>
      <w:marBottom w:val="0"/>
      <w:divBdr>
        <w:top w:val="none" w:sz="0" w:space="0" w:color="auto"/>
        <w:left w:val="none" w:sz="0" w:space="0" w:color="auto"/>
        <w:bottom w:val="none" w:sz="0" w:space="0" w:color="auto"/>
        <w:right w:val="none" w:sz="0" w:space="0" w:color="auto"/>
      </w:divBdr>
    </w:div>
    <w:div w:id="1649243934">
      <w:bodyDiv w:val="1"/>
      <w:marLeft w:val="0"/>
      <w:marRight w:val="0"/>
      <w:marTop w:val="0"/>
      <w:marBottom w:val="0"/>
      <w:divBdr>
        <w:top w:val="none" w:sz="0" w:space="0" w:color="auto"/>
        <w:left w:val="none" w:sz="0" w:space="0" w:color="auto"/>
        <w:bottom w:val="none" w:sz="0" w:space="0" w:color="auto"/>
        <w:right w:val="none" w:sz="0" w:space="0" w:color="auto"/>
      </w:divBdr>
    </w:div>
    <w:div w:id="1679043426">
      <w:bodyDiv w:val="1"/>
      <w:marLeft w:val="0"/>
      <w:marRight w:val="0"/>
      <w:marTop w:val="0"/>
      <w:marBottom w:val="0"/>
      <w:divBdr>
        <w:top w:val="none" w:sz="0" w:space="0" w:color="auto"/>
        <w:left w:val="none" w:sz="0" w:space="0" w:color="auto"/>
        <w:bottom w:val="none" w:sz="0" w:space="0" w:color="auto"/>
        <w:right w:val="none" w:sz="0" w:space="0" w:color="auto"/>
      </w:divBdr>
    </w:div>
    <w:div w:id="2045060021">
      <w:bodyDiv w:val="1"/>
      <w:marLeft w:val="0"/>
      <w:marRight w:val="0"/>
      <w:marTop w:val="0"/>
      <w:marBottom w:val="0"/>
      <w:divBdr>
        <w:top w:val="none" w:sz="0" w:space="0" w:color="auto"/>
        <w:left w:val="none" w:sz="0" w:space="0" w:color="auto"/>
        <w:bottom w:val="none" w:sz="0" w:space="0" w:color="auto"/>
        <w:right w:val="none" w:sz="0" w:space="0" w:color="auto"/>
      </w:divBdr>
    </w:div>
    <w:div w:id="21461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rksend.org/homepage/21/short-brea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r-ok.org.uk/families/Local%20Offer/activities-in-york.htm" TargetMode="External"/><Relationship Id="rId5" Type="http://schemas.openxmlformats.org/officeDocument/2006/relationships/hyperlink" Target="mailto:mash@york.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Ikwue, Anna</dc:creator>
  <cp:keywords/>
  <dc:description/>
  <cp:lastModifiedBy>Inglis, Nicola</cp:lastModifiedBy>
  <cp:revision>10</cp:revision>
  <dcterms:created xsi:type="dcterms:W3CDTF">2024-01-31T18:23:00Z</dcterms:created>
  <dcterms:modified xsi:type="dcterms:W3CDTF">2024-04-12T14:56:00Z</dcterms:modified>
</cp:coreProperties>
</file>